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434C30" w14:textId="192CB33B" w:rsidR="00346850" w:rsidRPr="00AD5878" w:rsidRDefault="00936727" w:rsidP="00936727">
      <w:pPr>
        <w:spacing w:line="216" w:lineRule="auto"/>
        <w:jc w:val="right"/>
        <w:rPr>
          <w:rFonts w:asciiTheme="majorHAnsi" w:hAnsiTheme="majorHAnsi" w:cs="Arial"/>
          <w:b/>
          <w:smallCaps/>
          <w:snapToGrid w:val="0"/>
          <w:sz w:val="28"/>
          <w:szCs w:val="22"/>
        </w:rPr>
      </w:pPr>
      <w:bookmarkStart w:id="0" w:name="_GoBack"/>
      <w:bookmarkEnd w:id="0"/>
      <w:r>
        <w:rPr>
          <w:noProof/>
        </w:rPr>
        <w:drawing>
          <wp:anchor distT="0" distB="0" distL="114300" distR="114300" simplePos="0" relativeHeight="251659264" behindDoc="0" locked="0" layoutInCell="1" allowOverlap="1" wp14:anchorId="62E4A3AA" wp14:editId="3E845469">
            <wp:simplePos x="0" y="0"/>
            <wp:positionH relativeFrom="column">
              <wp:posOffset>-97797</wp:posOffset>
            </wp:positionH>
            <wp:positionV relativeFrom="paragraph">
              <wp:posOffset>-78872</wp:posOffset>
            </wp:positionV>
            <wp:extent cx="1806391" cy="393700"/>
            <wp:effectExtent l="0" t="0" r="3810" b="6350"/>
            <wp:wrapNone/>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06391" cy="393700"/>
                    </a:xfrm>
                    <a:prstGeom prst="rect">
                      <a:avLst/>
                    </a:prstGeom>
                  </pic:spPr>
                </pic:pic>
              </a:graphicData>
            </a:graphic>
            <wp14:sizeRelH relativeFrom="page">
              <wp14:pctWidth>0</wp14:pctWidth>
            </wp14:sizeRelH>
            <wp14:sizeRelV relativeFrom="page">
              <wp14:pctHeight>0</wp14:pctHeight>
            </wp14:sizeRelV>
          </wp:anchor>
        </w:drawing>
      </w:r>
      <w:r w:rsidR="00265EE4" w:rsidRPr="00AD5878">
        <w:rPr>
          <w:rFonts w:asciiTheme="majorHAnsi" w:hAnsiTheme="majorHAnsi" w:cs="Arial"/>
          <w:b/>
          <w:smallCaps/>
          <w:snapToGrid w:val="0"/>
          <w:sz w:val="28"/>
          <w:szCs w:val="22"/>
        </w:rPr>
        <w:t>District Access Committee (DAC)</w:t>
      </w:r>
    </w:p>
    <w:p w14:paraId="06CEA149" w14:textId="6E145E80" w:rsidR="00CA662F" w:rsidRPr="00AD5878" w:rsidRDefault="006269D8" w:rsidP="00936727">
      <w:pPr>
        <w:spacing w:line="216" w:lineRule="auto"/>
        <w:jc w:val="right"/>
        <w:rPr>
          <w:rFonts w:asciiTheme="majorHAnsi" w:hAnsiTheme="majorHAnsi" w:cs="Arial"/>
          <w:b/>
          <w:smallCaps/>
          <w:snapToGrid w:val="0"/>
          <w:sz w:val="28"/>
          <w:szCs w:val="22"/>
        </w:rPr>
      </w:pPr>
      <w:r>
        <w:rPr>
          <w:rFonts w:asciiTheme="majorHAnsi" w:hAnsiTheme="majorHAnsi" w:cs="Arial"/>
          <w:b/>
          <w:smallCaps/>
          <w:snapToGrid w:val="0"/>
          <w:sz w:val="28"/>
          <w:szCs w:val="22"/>
        </w:rPr>
        <w:t>Minutes</w:t>
      </w:r>
    </w:p>
    <w:p w14:paraId="400E2AD0" w14:textId="5E1366F3" w:rsidR="00320870" w:rsidRPr="00AD5878" w:rsidRDefault="000F67EE" w:rsidP="00936727">
      <w:pPr>
        <w:spacing w:line="216" w:lineRule="auto"/>
        <w:jc w:val="right"/>
        <w:rPr>
          <w:rFonts w:asciiTheme="majorHAnsi" w:hAnsiTheme="majorHAnsi" w:cs="Arial"/>
          <w:b/>
          <w:bCs/>
          <w:smallCaps/>
          <w:snapToGrid w:val="0"/>
          <w:sz w:val="28"/>
          <w:szCs w:val="22"/>
        </w:rPr>
      </w:pPr>
      <w:r>
        <w:rPr>
          <w:rFonts w:asciiTheme="majorHAnsi" w:hAnsiTheme="majorHAnsi" w:cs="Arial"/>
          <w:b/>
          <w:bCs/>
          <w:smallCaps/>
          <w:snapToGrid w:val="0"/>
          <w:sz w:val="28"/>
          <w:szCs w:val="22"/>
        </w:rPr>
        <w:t>February 24</w:t>
      </w:r>
      <w:r w:rsidR="001A60FD">
        <w:rPr>
          <w:rFonts w:asciiTheme="majorHAnsi" w:hAnsiTheme="majorHAnsi" w:cs="Arial"/>
          <w:b/>
          <w:bCs/>
          <w:smallCaps/>
          <w:snapToGrid w:val="0"/>
          <w:sz w:val="28"/>
          <w:szCs w:val="22"/>
        </w:rPr>
        <w:t>, 2025</w:t>
      </w:r>
    </w:p>
    <w:p w14:paraId="048C88CE" w14:textId="77777777" w:rsidR="00265EE4" w:rsidRPr="00A52861" w:rsidRDefault="00265EE4" w:rsidP="00936727">
      <w:pPr>
        <w:widowControl w:val="0"/>
        <w:pBdr>
          <w:bottom w:val="single" w:sz="4" w:space="1" w:color="auto"/>
        </w:pBdr>
        <w:spacing w:line="216" w:lineRule="auto"/>
        <w:rPr>
          <w:rFonts w:asciiTheme="majorHAnsi" w:hAnsiTheme="majorHAnsi" w:cs="Arial"/>
          <w:b/>
          <w:snapToGrid w:val="0"/>
          <w:sz w:val="22"/>
          <w:szCs w:val="22"/>
        </w:rPr>
      </w:pPr>
    </w:p>
    <w:p w14:paraId="4B7BAEF5" w14:textId="0E64CAFB" w:rsidR="00AD5878" w:rsidRDefault="00AD5878" w:rsidP="00936727">
      <w:pPr>
        <w:widowControl w:val="0"/>
        <w:tabs>
          <w:tab w:val="left" w:pos="2880"/>
        </w:tabs>
        <w:spacing w:before="40" w:after="40" w:line="216" w:lineRule="auto"/>
        <w:jc w:val="both"/>
        <w:rPr>
          <w:rFonts w:asciiTheme="majorHAnsi" w:hAnsiTheme="majorHAnsi" w:cs="Arial"/>
          <w:b/>
          <w:sz w:val="24"/>
        </w:rPr>
      </w:pPr>
    </w:p>
    <w:p w14:paraId="60E09B25" w14:textId="303FC829" w:rsidR="00737D03" w:rsidRDefault="006269D8" w:rsidP="00936727">
      <w:pPr>
        <w:widowControl w:val="0"/>
        <w:tabs>
          <w:tab w:val="left" w:pos="2880"/>
        </w:tabs>
        <w:spacing w:before="40" w:after="40" w:line="216" w:lineRule="auto"/>
        <w:jc w:val="both"/>
        <w:rPr>
          <w:rFonts w:asciiTheme="majorHAnsi" w:hAnsiTheme="majorHAnsi" w:cs="Arial"/>
          <w:b/>
          <w:sz w:val="24"/>
        </w:rPr>
      </w:pPr>
      <w:r w:rsidRPr="00E76C68">
        <w:rPr>
          <w:rFonts w:asciiTheme="majorHAnsi" w:hAnsiTheme="majorHAnsi" w:cs="Arial"/>
          <w:i/>
          <w:sz w:val="22"/>
          <w:szCs w:val="22"/>
        </w:rPr>
        <w:t xml:space="preserve">Attended:  </w:t>
      </w:r>
      <w:r w:rsidR="001A60FD">
        <w:rPr>
          <w:rFonts w:asciiTheme="majorHAnsi" w:hAnsiTheme="majorHAnsi" w:cs="Arial"/>
          <w:i/>
          <w:sz w:val="22"/>
          <w:szCs w:val="22"/>
        </w:rPr>
        <w:t>Kate Jolley</w:t>
      </w:r>
      <w:r w:rsidR="00113A23">
        <w:rPr>
          <w:rFonts w:asciiTheme="majorHAnsi" w:hAnsiTheme="majorHAnsi" w:cs="Arial"/>
          <w:i/>
          <w:sz w:val="22"/>
          <w:szCs w:val="22"/>
        </w:rPr>
        <w:t xml:space="preserve">, </w:t>
      </w:r>
      <w:r w:rsidR="000B3DE6">
        <w:rPr>
          <w:rFonts w:asciiTheme="majorHAnsi" w:hAnsiTheme="majorHAnsi" w:cs="Arial"/>
          <w:i/>
          <w:sz w:val="22"/>
          <w:szCs w:val="22"/>
        </w:rPr>
        <w:t xml:space="preserve">Kim Starke, </w:t>
      </w:r>
      <w:r w:rsidR="004F44CA">
        <w:rPr>
          <w:rFonts w:asciiTheme="majorHAnsi" w:hAnsiTheme="majorHAnsi" w:cs="Arial"/>
          <w:i/>
          <w:sz w:val="22"/>
          <w:szCs w:val="22"/>
        </w:rPr>
        <w:t xml:space="preserve">Lisa Beach, </w:t>
      </w:r>
      <w:r w:rsidR="003C0095">
        <w:rPr>
          <w:rFonts w:asciiTheme="majorHAnsi" w:hAnsiTheme="majorHAnsi" w:cs="Arial"/>
          <w:i/>
          <w:sz w:val="22"/>
          <w:szCs w:val="22"/>
        </w:rPr>
        <w:t xml:space="preserve">Jennifer Richardson, </w:t>
      </w:r>
      <w:r w:rsidR="000F67EE">
        <w:rPr>
          <w:rFonts w:asciiTheme="majorHAnsi" w:hAnsiTheme="majorHAnsi" w:cs="Arial"/>
          <w:i/>
          <w:sz w:val="22"/>
          <w:szCs w:val="22"/>
        </w:rPr>
        <w:t xml:space="preserve">Kathy Burton, Margaret Grayson, Erin Daniels, </w:t>
      </w:r>
      <w:r w:rsidR="00564265">
        <w:rPr>
          <w:rFonts w:asciiTheme="majorHAnsi" w:hAnsiTheme="majorHAnsi" w:cs="Arial"/>
          <w:i/>
          <w:sz w:val="22"/>
          <w:szCs w:val="22"/>
        </w:rPr>
        <w:t>and Paul DeMartini</w:t>
      </w:r>
      <w:r w:rsidR="00801CBF" w:rsidRPr="000565AE">
        <w:rPr>
          <w:rFonts w:asciiTheme="majorHAnsi" w:hAnsiTheme="majorHAnsi" w:cs="Arial"/>
          <w:i/>
          <w:sz w:val="22"/>
          <w:szCs w:val="22"/>
        </w:rPr>
        <w:t>.</w:t>
      </w:r>
      <w:r w:rsidR="00775A7F">
        <w:rPr>
          <w:rFonts w:asciiTheme="majorHAnsi" w:hAnsiTheme="majorHAnsi" w:cs="Arial"/>
          <w:i/>
          <w:sz w:val="22"/>
          <w:szCs w:val="22"/>
        </w:rPr>
        <w:t xml:space="preserve">  </w:t>
      </w:r>
    </w:p>
    <w:p w14:paraId="2AFA0A93" w14:textId="77777777" w:rsidR="00DC5546" w:rsidRPr="000565AE" w:rsidRDefault="00DC5546" w:rsidP="00936727">
      <w:pPr>
        <w:spacing w:line="216" w:lineRule="auto"/>
      </w:pPr>
    </w:p>
    <w:p w14:paraId="7088A414" w14:textId="1C7B9765" w:rsidR="009625B9" w:rsidRDefault="00DC5546" w:rsidP="000C5D96">
      <w:pPr>
        <w:pStyle w:val="Heading1"/>
        <w:keepNext w:val="0"/>
        <w:widowControl w:val="0"/>
        <w:numPr>
          <w:ilvl w:val="0"/>
          <w:numId w:val="2"/>
        </w:numPr>
        <w:spacing w:line="216" w:lineRule="auto"/>
        <w:ind w:left="432" w:hanging="432"/>
        <w:rPr>
          <w:rFonts w:asciiTheme="majorHAnsi" w:eastAsiaTheme="majorEastAsia" w:hAnsiTheme="majorHAnsi" w:cstheme="majorBidi"/>
          <w:caps/>
          <w:sz w:val="24"/>
        </w:rPr>
      </w:pPr>
      <w:r w:rsidRPr="00600DFF">
        <w:rPr>
          <w:rFonts w:asciiTheme="majorHAnsi" w:eastAsiaTheme="majorEastAsia" w:hAnsiTheme="majorHAnsi" w:cstheme="majorBidi"/>
          <w:caps/>
          <w:sz w:val="24"/>
        </w:rPr>
        <w:t>Housekeeping; Check in; Rumors</w:t>
      </w:r>
    </w:p>
    <w:p w14:paraId="056564CA" w14:textId="2D7C94E2" w:rsidR="00223062" w:rsidRPr="003A22CC" w:rsidRDefault="000F67EE" w:rsidP="00223062">
      <w:pPr>
        <w:pStyle w:val="ListParagraph"/>
        <w:numPr>
          <w:ilvl w:val="0"/>
          <w:numId w:val="3"/>
        </w:numPr>
        <w:spacing w:before="120" w:line="21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It was suggested that at each meeting the committee will focus on one </w:t>
      </w:r>
      <w:r w:rsidR="00157012" w:rsidRPr="00803EC8">
        <w:rPr>
          <w:rFonts w:asciiTheme="majorHAnsi" w:eastAsiaTheme="majorEastAsia" w:hAnsiTheme="majorHAnsi" w:cstheme="majorBidi"/>
          <w:sz w:val="22"/>
          <w:szCs w:val="22"/>
        </w:rPr>
        <w:t xml:space="preserve">Accessibility Capability Maturity Model </w:t>
      </w:r>
      <w:r w:rsidR="00157012">
        <w:rPr>
          <w:rFonts w:asciiTheme="majorHAnsi" w:eastAsiaTheme="majorEastAsia" w:hAnsiTheme="majorHAnsi" w:cstheme="majorBidi"/>
          <w:sz w:val="22"/>
          <w:szCs w:val="22"/>
        </w:rPr>
        <w:t xml:space="preserve">ACMM </w:t>
      </w:r>
      <w:r>
        <w:rPr>
          <w:rFonts w:asciiTheme="majorHAnsi" w:eastAsiaTheme="majorEastAsia" w:hAnsiTheme="majorHAnsi" w:cstheme="majorBidi"/>
          <w:sz w:val="22"/>
          <w:szCs w:val="22"/>
        </w:rPr>
        <w:t>Goal to determine what resources are needed, what has been done so far, and what still needs to be done.  Lisa shared with the committee the document she started to track this information</w:t>
      </w:r>
      <w:r w:rsidR="00223062">
        <w:rPr>
          <w:rFonts w:asciiTheme="majorHAnsi" w:eastAsiaTheme="majorEastAsia" w:hAnsiTheme="majorHAnsi" w:cstheme="majorBidi"/>
          <w:sz w:val="22"/>
          <w:szCs w:val="22"/>
        </w:rPr>
        <w:t xml:space="preserve">  </w:t>
      </w:r>
    </w:p>
    <w:p w14:paraId="68417763" w14:textId="77777777" w:rsidR="00600DFF" w:rsidRPr="00600DFF" w:rsidRDefault="00600DFF" w:rsidP="00600DFF">
      <w:pPr>
        <w:pStyle w:val="ListParagraph"/>
        <w:spacing w:line="216" w:lineRule="auto"/>
        <w:rPr>
          <w:rFonts w:eastAsiaTheme="majorEastAsia"/>
        </w:rPr>
      </w:pPr>
    </w:p>
    <w:p w14:paraId="450B7426" w14:textId="6F3E804E" w:rsidR="009625B9" w:rsidRPr="00600DFF" w:rsidRDefault="009625B9" w:rsidP="000C5D96">
      <w:pPr>
        <w:pStyle w:val="ListParagraph"/>
        <w:widowControl w:val="0"/>
        <w:numPr>
          <w:ilvl w:val="0"/>
          <w:numId w:val="2"/>
        </w:numPr>
        <w:spacing w:line="216" w:lineRule="auto"/>
        <w:ind w:left="432" w:hanging="432"/>
        <w:rPr>
          <w:rFonts w:asciiTheme="majorHAnsi" w:eastAsiaTheme="majorEastAsia" w:hAnsiTheme="majorHAnsi" w:cstheme="majorBidi"/>
          <w:b/>
          <w:bCs/>
          <w:szCs w:val="22"/>
        </w:rPr>
      </w:pPr>
      <w:r w:rsidRPr="00600DFF">
        <w:rPr>
          <w:rFonts w:asciiTheme="majorHAnsi" w:eastAsiaTheme="majorEastAsia" w:hAnsiTheme="majorHAnsi" w:cstheme="majorBidi"/>
          <w:b/>
          <w:caps/>
          <w:sz w:val="24"/>
          <w:szCs w:val="22"/>
        </w:rPr>
        <w:t>APPROVAL OF MINUTES</w:t>
      </w:r>
    </w:p>
    <w:p w14:paraId="6B307548" w14:textId="128F3396" w:rsidR="004176CF" w:rsidRPr="004176CF" w:rsidRDefault="000F67EE" w:rsidP="00936727">
      <w:pPr>
        <w:widowControl w:val="0"/>
        <w:spacing w:before="120" w:line="216" w:lineRule="auto"/>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January 27, 2025</w:t>
      </w:r>
      <w:r w:rsidR="004176CF" w:rsidRPr="004176CF">
        <w:rPr>
          <w:rFonts w:asciiTheme="majorHAnsi" w:eastAsiaTheme="majorEastAsia" w:hAnsiTheme="majorHAnsi" w:cstheme="majorBidi"/>
          <w:sz w:val="22"/>
          <w:szCs w:val="22"/>
        </w:rPr>
        <w:t xml:space="preserve"> Meeting Minutes </w:t>
      </w:r>
      <w:r w:rsidR="00223062">
        <w:rPr>
          <w:rFonts w:asciiTheme="majorHAnsi" w:eastAsiaTheme="majorEastAsia" w:hAnsiTheme="majorHAnsi" w:cstheme="majorBidi"/>
          <w:sz w:val="22"/>
          <w:szCs w:val="22"/>
        </w:rPr>
        <w:t>(Approved as is)</w:t>
      </w:r>
    </w:p>
    <w:p w14:paraId="390D0F66" w14:textId="77777777" w:rsidR="00322CBC" w:rsidRPr="004176CF" w:rsidRDefault="00322CBC" w:rsidP="00936727">
      <w:pPr>
        <w:widowControl w:val="0"/>
        <w:spacing w:line="216" w:lineRule="auto"/>
        <w:ind w:firstLine="432"/>
        <w:rPr>
          <w:rFonts w:asciiTheme="majorHAnsi" w:eastAsiaTheme="majorEastAsia" w:hAnsiTheme="majorHAnsi" w:cstheme="majorBidi"/>
          <w:sz w:val="22"/>
          <w:szCs w:val="22"/>
          <w:highlight w:val="yellow"/>
        </w:rPr>
      </w:pPr>
    </w:p>
    <w:p w14:paraId="675CE7AA" w14:textId="5CE04DEE" w:rsidR="00A95BE4" w:rsidRPr="00803EC8" w:rsidRDefault="00DC5546" w:rsidP="000C5D96">
      <w:pPr>
        <w:pStyle w:val="Heading1"/>
        <w:keepNext w:val="0"/>
        <w:widowControl w:val="0"/>
        <w:numPr>
          <w:ilvl w:val="0"/>
          <w:numId w:val="2"/>
        </w:numPr>
        <w:spacing w:line="216" w:lineRule="auto"/>
        <w:ind w:left="432" w:hanging="432"/>
        <w:rPr>
          <w:rFonts w:asciiTheme="majorHAnsi" w:eastAsiaTheme="majorEastAsia" w:hAnsiTheme="majorHAnsi" w:cstheme="majorBidi"/>
          <w:b w:val="0"/>
          <w:sz w:val="20"/>
        </w:rPr>
      </w:pPr>
      <w:r w:rsidRPr="00803EC8">
        <w:rPr>
          <w:rFonts w:asciiTheme="majorHAnsi" w:eastAsiaTheme="majorEastAsia" w:hAnsiTheme="majorHAnsi" w:cstheme="majorBidi"/>
          <w:caps/>
          <w:sz w:val="24"/>
        </w:rPr>
        <w:t xml:space="preserve">Committee Goals for </w:t>
      </w:r>
      <w:r w:rsidR="004F44CA" w:rsidRPr="00803EC8">
        <w:rPr>
          <w:rFonts w:asciiTheme="majorHAnsi" w:eastAsiaTheme="majorEastAsia" w:hAnsiTheme="majorHAnsi" w:cstheme="majorBidi"/>
          <w:caps/>
          <w:sz w:val="24"/>
        </w:rPr>
        <w:t>2024/25</w:t>
      </w:r>
    </w:p>
    <w:p w14:paraId="25EC417E" w14:textId="1F687E31" w:rsidR="00BF3639" w:rsidRPr="00803EC8" w:rsidRDefault="00803EC8" w:rsidP="00803EC8">
      <w:pPr>
        <w:pStyle w:val="ListParagraph"/>
        <w:numPr>
          <w:ilvl w:val="0"/>
          <w:numId w:val="3"/>
        </w:numPr>
        <w:spacing w:before="120" w:line="216" w:lineRule="auto"/>
        <w:rPr>
          <w:rFonts w:asciiTheme="majorHAnsi" w:eastAsiaTheme="majorEastAsia" w:hAnsiTheme="majorHAnsi" w:cstheme="majorBidi"/>
          <w:sz w:val="22"/>
          <w:szCs w:val="22"/>
        </w:rPr>
      </w:pPr>
      <w:r w:rsidRPr="00803EC8">
        <w:rPr>
          <w:rFonts w:asciiTheme="majorHAnsi" w:eastAsiaTheme="majorEastAsia" w:hAnsiTheme="majorHAnsi" w:cstheme="majorBidi"/>
          <w:sz w:val="22"/>
          <w:szCs w:val="22"/>
        </w:rPr>
        <w:t xml:space="preserve">Assess and prepare for the implementation of the </w:t>
      </w:r>
      <w:bookmarkStart w:id="1" w:name="_Hlk193380533"/>
      <w:r w:rsidR="00157012">
        <w:rPr>
          <w:rFonts w:asciiTheme="majorHAnsi" w:eastAsiaTheme="majorEastAsia" w:hAnsiTheme="majorHAnsi" w:cstheme="majorBidi"/>
          <w:sz w:val="22"/>
          <w:szCs w:val="22"/>
        </w:rPr>
        <w:t>ACMM</w:t>
      </w:r>
      <w:r w:rsidR="003A22CC" w:rsidRPr="00803EC8">
        <w:rPr>
          <w:rFonts w:asciiTheme="majorHAnsi" w:eastAsiaTheme="majorEastAsia" w:hAnsiTheme="majorHAnsi" w:cstheme="majorBidi"/>
          <w:sz w:val="22"/>
          <w:szCs w:val="22"/>
        </w:rPr>
        <w:t xml:space="preserve"> </w:t>
      </w:r>
      <w:bookmarkEnd w:id="1"/>
    </w:p>
    <w:p w14:paraId="4B5C8E88" w14:textId="77777777" w:rsidR="00803EC8" w:rsidRPr="00803EC8" w:rsidRDefault="00803EC8" w:rsidP="00803EC8">
      <w:pPr>
        <w:pStyle w:val="ListParagraph"/>
        <w:spacing w:before="120" w:line="216" w:lineRule="auto"/>
        <w:rPr>
          <w:rFonts w:asciiTheme="majorHAnsi" w:eastAsiaTheme="majorEastAsia" w:hAnsiTheme="majorHAnsi" w:cstheme="majorBidi"/>
          <w:sz w:val="22"/>
          <w:szCs w:val="22"/>
        </w:rPr>
      </w:pPr>
    </w:p>
    <w:p w14:paraId="23911014" w14:textId="466F97D9" w:rsidR="00E578CF" w:rsidRDefault="003970A8" w:rsidP="00734D8F">
      <w:pPr>
        <w:pStyle w:val="ListParagraph"/>
        <w:widowControl w:val="0"/>
        <w:numPr>
          <w:ilvl w:val="0"/>
          <w:numId w:val="2"/>
        </w:numPr>
        <w:spacing w:line="216" w:lineRule="auto"/>
        <w:ind w:left="432" w:hanging="432"/>
        <w:rPr>
          <w:rFonts w:asciiTheme="majorHAnsi" w:eastAsiaTheme="majorEastAsia" w:hAnsiTheme="majorHAnsi" w:cstheme="majorBidi"/>
          <w:b/>
          <w:caps/>
          <w:sz w:val="24"/>
          <w:szCs w:val="22"/>
        </w:rPr>
      </w:pPr>
      <w:r w:rsidRPr="00803EC8">
        <w:rPr>
          <w:rFonts w:asciiTheme="majorHAnsi" w:eastAsiaTheme="majorEastAsia" w:hAnsiTheme="majorHAnsi" w:cstheme="majorBidi"/>
          <w:b/>
          <w:caps/>
          <w:sz w:val="24"/>
          <w:szCs w:val="22"/>
        </w:rPr>
        <w:t>New Business</w:t>
      </w:r>
      <w:r w:rsidRPr="008B6A6E">
        <w:rPr>
          <w:rFonts w:asciiTheme="majorHAnsi" w:eastAsiaTheme="majorEastAsia" w:hAnsiTheme="majorHAnsi" w:cstheme="majorBidi"/>
          <w:b/>
          <w:caps/>
          <w:sz w:val="24"/>
          <w:szCs w:val="22"/>
        </w:rPr>
        <w:t xml:space="preserve"> for Discussion and Possible action</w:t>
      </w:r>
    </w:p>
    <w:p w14:paraId="42214CA1" w14:textId="77777777" w:rsidR="00734D8F" w:rsidRPr="00734D8F" w:rsidRDefault="00734D8F" w:rsidP="00C65997">
      <w:pPr>
        <w:pStyle w:val="ListParagraph"/>
        <w:widowControl w:val="0"/>
        <w:spacing w:line="216" w:lineRule="auto"/>
        <w:ind w:left="432"/>
        <w:rPr>
          <w:rFonts w:asciiTheme="majorHAnsi" w:eastAsiaTheme="majorEastAsia" w:hAnsiTheme="majorHAnsi" w:cstheme="majorBidi"/>
          <w:b/>
          <w:caps/>
          <w:sz w:val="24"/>
          <w:szCs w:val="22"/>
        </w:rPr>
      </w:pPr>
    </w:p>
    <w:p w14:paraId="422DBB8F" w14:textId="0F37F0C8" w:rsidR="00753DC5" w:rsidRPr="001A60FD" w:rsidRDefault="000F67EE" w:rsidP="00C65997">
      <w:pPr>
        <w:pStyle w:val="ListParagraph"/>
        <w:widowControl w:val="0"/>
        <w:numPr>
          <w:ilvl w:val="0"/>
          <w:numId w:val="4"/>
        </w:numPr>
        <w:ind w:left="7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Accessibility Capability Maturity Model (ACMM) Goal 1 (Governance &amp; Strategic Planning)</w:t>
      </w:r>
    </w:p>
    <w:p w14:paraId="2BB16C93" w14:textId="2D208E26" w:rsidR="000018E6" w:rsidRPr="000018E6" w:rsidRDefault="005A36BC" w:rsidP="000018E6">
      <w:pPr>
        <w:pStyle w:val="ListParagraph"/>
        <w:widowControl w:val="0"/>
        <w:numPr>
          <w:ilvl w:val="1"/>
          <w:numId w:val="2"/>
        </w:numPr>
        <w:spacing w:before="8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Committee reviewed and discussed Goal 1 of the ACMM.  Lisa edited the shared document in the Team as this item was discussed.  Attached are the notes on the document.</w:t>
      </w:r>
    </w:p>
    <w:p w14:paraId="2BAC6D94" w14:textId="77777777" w:rsidR="004542E2" w:rsidRPr="005A36BC" w:rsidRDefault="004542E2" w:rsidP="00C65997">
      <w:pPr>
        <w:pStyle w:val="ListParagraph"/>
        <w:widowControl w:val="0"/>
        <w:ind w:left="1080"/>
        <w:contextualSpacing w:val="0"/>
        <w:rPr>
          <w:rFonts w:asciiTheme="majorHAnsi" w:eastAsiaTheme="majorEastAsia" w:hAnsiTheme="majorHAnsi" w:cstheme="majorBidi"/>
          <w:sz w:val="22"/>
          <w:szCs w:val="22"/>
        </w:rPr>
      </w:pPr>
    </w:p>
    <w:p w14:paraId="497D50F0" w14:textId="77777777" w:rsidR="00E54E67" w:rsidRPr="005A36BC" w:rsidRDefault="00E54E67" w:rsidP="00C65997">
      <w:pPr>
        <w:pStyle w:val="ListParagraph"/>
        <w:widowControl w:val="0"/>
        <w:ind w:left="1080"/>
        <w:contextualSpacing w:val="0"/>
        <w:rPr>
          <w:rFonts w:asciiTheme="majorHAnsi" w:eastAsiaTheme="majorEastAsia" w:hAnsiTheme="majorHAnsi" w:cstheme="majorBidi"/>
          <w:sz w:val="22"/>
          <w:szCs w:val="22"/>
        </w:rPr>
      </w:pPr>
    </w:p>
    <w:p w14:paraId="72353B50" w14:textId="7A26495D" w:rsidR="00762BAE" w:rsidRPr="005A36BC" w:rsidRDefault="007C716A" w:rsidP="005B5023">
      <w:pPr>
        <w:pStyle w:val="ListParagraph"/>
        <w:widowControl w:val="0"/>
        <w:numPr>
          <w:ilvl w:val="0"/>
          <w:numId w:val="2"/>
        </w:numPr>
        <w:spacing w:line="216" w:lineRule="auto"/>
        <w:ind w:left="432" w:hanging="432"/>
        <w:contextualSpacing w:val="0"/>
        <w:rPr>
          <w:rFonts w:asciiTheme="majorHAnsi" w:eastAsiaTheme="majorEastAsia" w:hAnsiTheme="majorHAnsi" w:cstheme="majorBidi"/>
          <w:sz w:val="24"/>
          <w:szCs w:val="22"/>
        </w:rPr>
      </w:pPr>
      <w:r w:rsidRPr="005A36BC">
        <w:rPr>
          <w:rFonts w:asciiTheme="majorHAnsi" w:eastAsiaTheme="majorEastAsia" w:hAnsiTheme="majorHAnsi" w:cstheme="majorBidi"/>
          <w:b/>
          <w:caps/>
          <w:sz w:val="24"/>
          <w:szCs w:val="22"/>
        </w:rPr>
        <w:t>old business for discussion and possible action</w:t>
      </w:r>
    </w:p>
    <w:p w14:paraId="29D9604F" w14:textId="77777777" w:rsidR="005A36BC" w:rsidRPr="005A36BC" w:rsidRDefault="005A36BC" w:rsidP="005A36BC">
      <w:pPr>
        <w:pStyle w:val="ListParagraph"/>
        <w:widowControl w:val="0"/>
        <w:spacing w:line="216" w:lineRule="auto"/>
        <w:ind w:left="432"/>
        <w:contextualSpacing w:val="0"/>
        <w:rPr>
          <w:rFonts w:asciiTheme="majorHAnsi" w:eastAsiaTheme="majorEastAsia" w:hAnsiTheme="majorHAnsi" w:cstheme="majorBidi"/>
          <w:sz w:val="24"/>
          <w:szCs w:val="22"/>
        </w:rPr>
      </w:pPr>
    </w:p>
    <w:p w14:paraId="1177D676" w14:textId="22659C2E" w:rsidR="005A36BC" w:rsidRPr="005A36BC" w:rsidRDefault="005A36BC" w:rsidP="005A36BC">
      <w:pPr>
        <w:pStyle w:val="ListParagraph"/>
        <w:widowControl w:val="0"/>
        <w:numPr>
          <w:ilvl w:val="2"/>
          <w:numId w:val="2"/>
        </w:numPr>
        <w:ind w:left="720"/>
        <w:contextualSpacing w:val="0"/>
        <w:rPr>
          <w:rFonts w:asciiTheme="majorHAnsi" w:eastAsiaTheme="majorEastAsia" w:hAnsiTheme="majorHAnsi" w:cstheme="majorBidi"/>
          <w:sz w:val="22"/>
          <w:szCs w:val="22"/>
        </w:rPr>
      </w:pPr>
      <w:r w:rsidRPr="005A36BC">
        <w:rPr>
          <w:rFonts w:asciiTheme="majorHAnsi" w:eastAsiaTheme="majorEastAsia" w:hAnsiTheme="majorHAnsi" w:cstheme="majorBidi"/>
          <w:sz w:val="22"/>
          <w:szCs w:val="22"/>
        </w:rPr>
        <w:t>Discussion about Associate Faculty not having access to Canvas prior to the start of the semester.</w:t>
      </w:r>
    </w:p>
    <w:p w14:paraId="3D6B19F9" w14:textId="67F03DCB" w:rsidR="005A36BC" w:rsidRPr="0058201E" w:rsidRDefault="005A36BC" w:rsidP="005A36BC">
      <w:pPr>
        <w:pStyle w:val="ListParagraph"/>
        <w:widowControl w:val="0"/>
        <w:numPr>
          <w:ilvl w:val="1"/>
          <w:numId w:val="2"/>
        </w:numPr>
        <w:spacing w:before="8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Committee briefly discussed this item from last month.  Because there are so many more DRD students in more sections, it is a challenge to keep up with the demand.  It would be </w:t>
      </w:r>
      <w:r w:rsidRPr="0058201E">
        <w:rPr>
          <w:rFonts w:asciiTheme="majorHAnsi" w:eastAsiaTheme="majorEastAsia" w:hAnsiTheme="majorHAnsi" w:cstheme="majorBidi"/>
          <w:sz w:val="22"/>
          <w:szCs w:val="22"/>
        </w:rPr>
        <w:t xml:space="preserve">great if Faculty could help out more. </w:t>
      </w:r>
    </w:p>
    <w:p w14:paraId="40268B95" w14:textId="6AEFEA77" w:rsidR="006D7DF0" w:rsidRPr="0058201E" w:rsidRDefault="006D7DF0" w:rsidP="005A36BC">
      <w:pPr>
        <w:widowControl w:val="0"/>
        <w:spacing w:line="216" w:lineRule="auto"/>
        <w:rPr>
          <w:rFonts w:asciiTheme="majorHAnsi" w:eastAsiaTheme="majorEastAsia" w:hAnsiTheme="majorHAnsi" w:cstheme="majorBidi"/>
          <w:sz w:val="22"/>
          <w:szCs w:val="22"/>
        </w:rPr>
      </w:pPr>
    </w:p>
    <w:p w14:paraId="1102CC6C" w14:textId="77777777" w:rsidR="005A36BC" w:rsidRPr="0058201E" w:rsidRDefault="005A36BC" w:rsidP="005A36BC">
      <w:pPr>
        <w:widowControl w:val="0"/>
        <w:spacing w:line="216" w:lineRule="auto"/>
        <w:rPr>
          <w:rFonts w:asciiTheme="majorHAnsi" w:eastAsiaTheme="majorEastAsia" w:hAnsiTheme="majorHAnsi" w:cstheme="majorBidi"/>
          <w:sz w:val="22"/>
          <w:szCs w:val="22"/>
        </w:rPr>
      </w:pPr>
    </w:p>
    <w:p w14:paraId="15FDA799" w14:textId="77777777" w:rsidR="000565AE" w:rsidRPr="0058201E" w:rsidRDefault="000565AE" w:rsidP="005B5023">
      <w:pPr>
        <w:widowControl w:val="0"/>
        <w:spacing w:line="216" w:lineRule="auto"/>
        <w:rPr>
          <w:rFonts w:asciiTheme="majorHAnsi" w:eastAsiaTheme="majorEastAsia" w:hAnsiTheme="majorHAnsi" w:cstheme="majorBidi"/>
          <w:sz w:val="22"/>
          <w:szCs w:val="22"/>
        </w:rPr>
      </w:pPr>
    </w:p>
    <w:p w14:paraId="3A3073FB" w14:textId="2B544FAB" w:rsidR="00FF66AC" w:rsidRPr="0058201E" w:rsidRDefault="004542E2" w:rsidP="005B5023">
      <w:pPr>
        <w:pStyle w:val="ListParagraph"/>
        <w:widowControl w:val="0"/>
        <w:numPr>
          <w:ilvl w:val="0"/>
          <w:numId w:val="2"/>
        </w:numPr>
        <w:spacing w:line="216" w:lineRule="auto"/>
        <w:ind w:left="432" w:hanging="432"/>
        <w:contextualSpacing w:val="0"/>
        <w:rPr>
          <w:rFonts w:asciiTheme="majorHAnsi" w:eastAsiaTheme="majorEastAsia" w:hAnsiTheme="majorHAnsi" w:cstheme="majorBidi"/>
          <w:szCs w:val="22"/>
        </w:rPr>
      </w:pPr>
      <w:r w:rsidRPr="0058201E">
        <w:rPr>
          <w:rFonts w:asciiTheme="majorHAnsi" w:eastAsiaTheme="majorEastAsia" w:hAnsiTheme="majorHAnsi" w:cstheme="majorBidi"/>
          <w:b/>
          <w:caps/>
          <w:sz w:val="24"/>
          <w:szCs w:val="22"/>
        </w:rPr>
        <w:t xml:space="preserve">meeting recap &amp; </w:t>
      </w:r>
      <w:r w:rsidR="00AD5878" w:rsidRPr="0058201E">
        <w:rPr>
          <w:rFonts w:asciiTheme="majorHAnsi" w:eastAsiaTheme="majorEastAsia" w:hAnsiTheme="majorHAnsi" w:cstheme="majorBidi"/>
          <w:b/>
          <w:caps/>
          <w:sz w:val="24"/>
          <w:szCs w:val="22"/>
        </w:rPr>
        <w:t>PLAN NEXT MEETING AGENDA</w:t>
      </w:r>
      <w:r w:rsidR="00A37AF5" w:rsidRPr="0058201E">
        <w:rPr>
          <w:rFonts w:asciiTheme="majorHAnsi" w:eastAsiaTheme="majorEastAsia" w:hAnsiTheme="majorHAnsi" w:cstheme="majorBidi"/>
          <w:b/>
          <w:bCs/>
          <w:sz w:val="22"/>
          <w:szCs w:val="22"/>
          <w:lang w:eastAsia="ja-JP"/>
        </w:rPr>
        <w:t xml:space="preserve"> </w:t>
      </w:r>
    </w:p>
    <w:p w14:paraId="50531375" w14:textId="025D06D9" w:rsidR="00AF69B3" w:rsidRPr="0058201E" w:rsidRDefault="000018E6" w:rsidP="00AF69B3">
      <w:pPr>
        <w:pStyle w:val="ListParagraph"/>
        <w:widowControl w:val="0"/>
        <w:numPr>
          <w:ilvl w:val="1"/>
          <w:numId w:val="2"/>
        </w:numPr>
        <w:spacing w:line="216" w:lineRule="auto"/>
        <w:contextualSpacing w:val="0"/>
        <w:rPr>
          <w:rFonts w:asciiTheme="majorHAnsi" w:eastAsiaTheme="majorEastAsia" w:hAnsiTheme="majorHAnsi" w:cstheme="majorBidi"/>
          <w:szCs w:val="22"/>
        </w:rPr>
      </w:pPr>
      <w:r w:rsidRPr="0058201E">
        <w:rPr>
          <w:rFonts w:asciiTheme="majorHAnsi" w:eastAsiaTheme="majorEastAsia" w:hAnsiTheme="majorHAnsi" w:cstheme="majorBidi"/>
          <w:szCs w:val="22"/>
        </w:rPr>
        <w:t>Committee to</w:t>
      </w:r>
      <w:r w:rsidR="0058201E">
        <w:rPr>
          <w:rFonts w:asciiTheme="majorHAnsi" w:eastAsiaTheme="majorEastAsia" w:hAnsiTheme="majorHAnsi" w:cstheme="majorBidi"/>
          <w:szCs w:val="22"/>
        </w:rPr>
        <w:t xml:space="preserve"> review</w:t>
      </w:r>
      <w:r w:rsidRPr="0058201E">
        <w:rPr>
          <w:rFonts w:asciiTheme="majorHAnsi" w:eastAsiaTheme="majorEastAsia" w:hAnsiTheme="majorHAnsi" w:cstheme="majorBidi"/>
          <w:szCs w:val="22"/>
        </w:rPr>
        <w:t xml:space="preserve"> Goal</w:t>
      </w:r>
      <w:r w:rsidR="0058201E">
        <w:rPr>
          <w:rFonts w:asciiTheme="majorHAnsi" w:eastAsiaTheme="majorEastAsia" w:hAnsiTheme="majorHAnsi" w:cstheme="majorBidi"/>
          <w:szCs w:val="22"/>
        </w:rPr>
        <w:t xml:space="preserve"> 2 </w:t>
      </w:r>
      <w:r w:rsidRPr="0058201E">
        <w:rPr>
          <w:rFonts w:asciiTheme="majorHAnsi" w:eastAsiaTheme="majorEastAsia" w:hAnsiTheme="majorHAnsi" w:cstheme="majorBidi"/>
          <w:szCs w:val="22"/>
        </w:rPr>
        <w:t>of A</w:t>
      </w:r>
      <w:r w:rsidR="00EF634B" w:rsidRPr="0058201E">
        <w:rPr>
          <w:rFonts w:asciiTheme="majorHAnsi" w:eastAsiaTheme="majorEastAsia" w:hAnsiTheme="majorHAnsi" w:cstheme="majorBidi"/>
          <w:szCs w:val="22"/>
        </w:rPr>
        <w:t>CMM at next meeting</w:t>
      </w:r>
    </w:p>
    <w:p w14:paraId="6C099314" w14:textId="77777777" w:rsidR="00EB0DC0" w:rsidRPr="0058201E" w:rsidRDefault="00EB0DC0" w:rsidP="005B5023">
      <w:pPr>
        <w:spacing w:line="216" w:lineRule="auto"/>
        <w:rPr>
          <w:rFonts w:asciiTheme="majorHAnsi" w:eastAsiaTheme="minorEastAsia" w:hAnsiTheme="majorHAnsi" w:cs="Arial"/>
          <w:i/>
          <w:sz w:val="22"/>
          <w:szCs w:val="22"/>
          <w:lang w:eastAsia="ja-JP"/>
        </w:rPr>
      </w:pPr>
    </w:p>
    <w:p w14:paraId="0170E0B7" w14:textId="1056A115" w:rsidR="000F67EE" w:rsidRDefault="00762BAE" w:rsidP="005B4475">
      <w:pPr>
        <w:pStyle w:val="ListParagraph"/>
        <w:spacing w:line="216" w:lineRule="auto"/>
        <w:rPr>
          <w:rFonts w:asciiTheme="majorHAnsi" w:eastAsiaTheme="minorEastAsia" w:hAnsiTheme="majorHAnsi" w:cs="Arial"/>
          <w:i/>
          <w:sz w:val="22"/>
          <w:szCs w:val="22"/>
          <w:lang w:eastAsia="ja-JP"/>
        </w:rPr>
      </w:pPr>
      <w:r w:rsidRPr="0058201E">
        <w:rPr>
          <w:rFonts w:asciiTheme="majorHAnsi" w:eastAsiaTheme="minorEastAsia" w:hAnsiTheme="majorHAnsi" w:cs="Arial"/>
          <w:i/>
          <w:sz w:val="22"/>
          <w:szCs w:val="22"/>
          <w:lang w:eastAsia="ja-JP"/>
        </w:rPr>
        <w:t>Next meeting</w:t>
      </w:r>
      <w:r w:rsidR="00120178" w:rsidRPr="0058201E">
        <w:rPr>
          <w:rFonts w:asciiTheme="majorHAnsi" w:eastAsiaTheme="minorEastAsia" w:hAnsiTheme="majorHAnsi" w:cs="Arial"/>
          <w:i/>
          <w:sz w:val="22"/>
          <w:szCs w:val="22"/>
          <w:lang w:eastAsia="ja-JP"/>
        </w:rPr>
        <w:t xml:space="preserve"> – </w:t>
      </w:r>
      <w:r w:rsidR="0058201E">
        <w:rPr>
          <w:rFonts w:asciiTheme="majorHAnsi" w:eastAsiaTheme="minorEastAsia" w:hAnsiTheme="majorHAnsi" w:cs="Arial"/>
          <w:i/>
          <w:sz w:val="22"/>
          <w:szCs w:val="22"/>
          <w:lang w:eastAsia="ja-JP"/>
        </w:rPr>
        <w:t>March</w:t>
      </w:r>
      <w:r w:rsidR="00EF634B" w:rsidRPr="0058201E">
        <w:rPr>
          <w:rFonts w:asciiTheme="majorHAnsi" w:eastAsiaTheme="minorEastAsia" w:hAnsiTheme="majorHAnsi" w:cs="Arial"/>
          <w:i/>
          <w:sz w:val="22"/>
          <w:szCs w:val="22"/>
          <w:lang w:eastAsia="ja-JP"/>
        </w:rPr>
        <w:t xml:space="preserve"> 24</w:t>
      </w:r>
      <w:r w:rsidR="00B425FA" w:rsidRPr="0058201E">
        <w:rPr>
          <w:rFonts w:asciiTheme="majorHAnsi" w:eastAsiaTheme="minorEastAsia" w:hAnsiTheme="majorHAnsi" w:cs="Arial"/>
          <w:i/>
          <w:sz w:val="22"/>
          <w:szCs w:val="22"/>
          <w:lang w:eastAsia="ja-JP"/>
        </w:rPr>
        <w:t>, 2025</w:t>
      </w:r>
      <w:r w:rsidR="00BF3639" w:rsidRPr="00562486">
        <w:rPr>
          <w:rFonts w:asciiTheme="majorHAnsi" w:eastAsiaTheme="minorEastAsia" w:hAnsiTheme="majorHAnsi" w:cs="Arial"/>
          <w:i/>
          <w:sz w:val="22"/>
          <w:szCs w:val="22"/>
          <w:lang w:eastAsia="ja-JP"/>
        </w:rPr>
        <w:t xml:space="preserve"> </w:t>
      </w:r>
    </w:p>
    <w:p w14:paraId="44609AF5" w14:textId="77777777" w:rsidR="000F67EE" w:rsidRDefault="000F67EE">
      <w:pPr>
        <w:rPr>
          <w:rFonts w:asciiTheme="majorHAnsi" w:eastAsiaTheme="minorEastAsia" w:hAnsiTheme="majorHAnsi" w:cs="Arial"/>
          <w:i/>
          <w:sz w:val="22"/>
          <w:szCs w:val="22"/>
          <w:lang w:eastAsia="ja-JP"/>
        </w:rPr>
      </w:pPr>
      <w:r>
        <w:rPr>
          <w:rFonts w:asciiTheme="majorHAnsi" w:eastAsiaTheme="minorEastAsia" w:hAnsiTheme="majorHAnsi" w:cs="Arial"/>
          <w:i/>
          <w:sz w:val="22"/>
          <w:szCs w:val="22"/>
          <w:lang w:eastAsia="ja-JP"/>
        </w:rPr>
        <w:br w:type="page"/>
      </w:r>
    </w:p>
    <w:p w14:paraId="0D3E43FF" w14:textId="77777777" w:rsidR="005A36BC" w:rsidRPr="005A36BC" w:rsidRDefault="005A36BC" w:rsidP="005A36BC">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r w:rsidRPr="005A36BC">
        <w:rPr>
          <w:rFonts w:asciiTheme="majorHAnsi" w:eastAsiaTheme="majorEastAsia" w:hAnsiTheme="majorHAnsi" w:cstheme="majorBidi"/>
          <w:color w:val="17365D" w:themeColor="text2" w:themeShade="BF"/>
          <w:spacing w:val="5"/>
          <w:kern w:val="28"/>
          <w:sz w:val="52"/>
          <w:szCs w:val="52"/>
        </w:rPr>
        <w:lastRenderedPageBreak/>
        <w:t>Accessibility Capability Maturity Model</w:t>
      </w:r>
    </w:p>
    <w:p w14:paraId="28C334FA" w14:textId="77777777" w:rsidR="005A36BC" w:rsidRPr="005A36BC" w:rsidRDefault="005A36BC" w:rsidP="005A36BC">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44"/>
          <w:szCs w:val="44"/>
        </w:rPr>
      </w:pPr>
      <w:r w:rsidRPr="005A36BC">
        <w:rPr>
          <w:rFonts w:asciiTheme="majorHAnsi" w:eastAsiaTheme="majorEastAsia" w:hAnsiTheme="majorHAnsi" w:cstheme="majorBidi"/>
          <w:color w:val="17365D" w:themeColor="text2" w:themeShade="BF"/>
          <w:spacing w:val="5"/>
          <w:kern w:val="28"/>
          <w:sz w:val="44"/>
          <w:szCs w:val="44"/>
        </w:rPr>
        <w:t>Overall Status of Each Goal</w:t>
      </w:r>
    </w:p>
    <w:p w14:paraId="63D41C28" w14:textId="77777777" w:rsidR="005A36BC" w:rsidRPr="005A36BC" w:rsidRDefault="005A36BC" w:rsidP="005A36BC">
      <w:pPr>
        <w:widowControl w:val="0"/>
        <w:spacing w:before="480" w:line="276" w:lineRule="auto"/>
        <w:outlineLvl w:val="0"/>
        <w:rPr>
          <w:rFonts w:asciiTheme="majorHAnsi" w:eastAsiaTheme="majorEastAsia" w:hAnsiTheme="majorHAnsi" w:cstheme="majorBidi"/>
          <w:b/>
          <w:bCs/>
          <w:color w:val="17365D" w:themeColor="text2" w:themeShade="BF"/>
          <w:sz w:val="28"/>
          <w:szCs w:val="28"/>
        </w:rPr>
      </w:pPr>
      <w:r w:rsidRPr="005A36BC">
        <w:rPr>
          <w:rFonts w:asciiTheme="majorHAnsi" w:eastAsiaTheme="majorEastAsia" w:hAnsiTheme="majorHAnsi" w:cstheme="majorBidi"/>
          <w:b/>
          <w:bCs/>
          <w:color w:val="17365D" w:themeColor="text2" w:themeShade="BF"/>
          <w:sz w:val="28"/>
          <w:szCs w:val="28"/>
        </w:rPr>
        <w:t>Goal 1 – Governance and Strategic Planning</w:t>
      </w:r>
    </w:p>
    <w:p w14:paraId="5B49135B" w14:textId="77777777" w:rsidR="005A36BC" w:rsidRPr="005A36BC" w:rsidRDefault="005A36BC" w:rsidP="005A36BC">
      <w:pPr>
        <w:widowControl w:val="0"/>
        <w:spacing w:after="200" w:line="276" w:lineRule="auto"/>
        <w:rPr>
          <w:rFonts w:asciiTheme="minorHAnsi" w:eastAsiaTheme="minorEastAsia" w:hAnsiTheme="minorHAnsi" w:cstheme="minorBidi"/>
          <w:sz w:val="22"/>
          <w:szCs w:val="22"/>
        </w:rPr>
      </w:pPr>
      <w:r w:rsidRPr="005A36BC">
        <w:rPr>
          <w:rFonts w:asciiTheme="minorHAnsi" w:eastAsiaTheme="minorEastAsia" w:hAnsiTheme="minorHAnsi" w:cstheme="minorBidi"/>
          <w:sz w:val="22"/>
          <w:szCs w:val="22"/>
        </w:rPr>
        <w:t>The organization has developed strategic planning, governance, and reporting structures to advance accessibility maturity levels.</w:t>
      </w:r>
    </w:p>
    <w:p w14:paraId="1D786852" w14:textId="77777777" w:rsidR="005A36BC" w:rsidRPr="005A36BC" w:rsidRDefault="005A36BC" w:rsidP="005A36BC">
      <w:pPr>
        <w:widowControl w:val="0"/>
        <w:spacing w:before="200" w:line="276" w:lineRule="auto"/>
        <w:outlineLvl w:val="1"/>
        <w:rPr>
          <w:rFonts w:asciiTheme="majorHAnsi" w:eastAsiaTheme="majorEastAsia" w:hAnsiTheme="majorHAnsi" w:cstheme="majorBidi"/>
          <w:b/>
          <w:bCs/>
          <w:color w:val="4F81BD" w:themeColor="accent1"/>
          <w:sz w:val="26"/>
          <w:szCs w:val="26"/>
        </w:rPr>
      </w:pPr>
      <w:r w:rsidRPr="005A36BC">
        <w:rPr>
          <w:rFonts w:asciiTheme="majorHAnsi" w:eastAsiaTheme="majorEastAsia" w:hAnsiTheme="majorHAnsi" w:cstheme="majorBidi"/>
          <w:b/>
          <w:bCs/>
          <w:color w:val="4F81BD" w:themeColor="accent1"/>
          <w:sz w:val="26"/>
          <w:szCs w:val="26"/>
        </w:rPr>
        <w:t>1.1 Develop a process to include accessibility requirements in organizational policies and administrative procedures.</w:t>
      </w:r>
    </w:p>
    <w:p w14:paraId="69AEDF4E" w14:textId="77777777" w:rsidR="005A36BC" w:rsidRDefault="005A36BC" w:rsidP="005A36BC">
      <w:pPr>
        <w:widowControl w:val="0"/>
        <w:spacing w:after="200" w:line="276" w:lineRule="auto"/>
        <w:rPr>
          <w:rFonts w:asciiTheme="minorHAnsi" w:eastAsiaTheme="minorEastAsia" w:hAnsiTheme="minorHAnsi" w:cstheme="minorBidi"/>
          <w:sz w:val="22"/>
          <w:szCs w:val="22"/>
        </w:rPr>
      </w:pPr>
      <w:r w:rsidRPr="005A36BC">
        <w:rPr>
          <w:rFonts w:asciiTheme="minorHAnsi" w:eastAsiaTheme="minorEastAsia" w:hAnsiTheme="minorHAnsi" w:cstheme="minorBidi"/>
          <w:sz w:val="22"/>
          <w:szCs w:val="22"/>
        </w:rPr>
        <w:t xml:space="preserve">Using the CCLC templates should help. Working on the technology policy which includes accessibility. May also need additional language in Purchasing Policy. Need to investigate what the ACMM will suggest. </w:t>
      </w:r>
    </w:p>
    <w:p w14:paraId="2F46D899" w14:textId="2DC13F87" w:rsidR="005A36BC" w:rsidRPr="005A36BC" w:rsidRDefault="005A36BC" w:rsidP="005A36BC">
      <w:pPr>
        <w:widowControl w:val="0"/>
        <w:spacing w:before="200" w:line="276" w:lineRule="auto"/>
        <w:outlineLvl w:val="1"/>
        <w:rPr>
          <w:rFonts w:asciiTheme="majorHAnsi" w:eastAsiaTheme="majorEastAsia" w:hAnsiTheme="majorHAnsi" w:cstheme="majorBidi"/>
          <w:b/>
          <w:bCs/>
          <w:color w:val="4F81BD" w:themeColor="accent1"/>
          <w:sz w:val="26"/>
          <w:szCs w:val="26"/>
        </w:rPr>
      </w:pPr>
      <w:r w:rsidRPr="005A36BC">
        <w:rPr>
          <w:rFonts w:asciiTheme="majorHAnsi" w:eastAsiaTheme="majorEastAsia" w:hAnsiTheme="majorHAnsi" w:cstheme="majorBidi"/>
          <w:b/>
          <w:bCs/>
          <w:color w:val="4F81BD" w:themeColor="accent1"/>
          <w:sz w:val="26"/>
          <w:szCs w:val="26"/>
        </w:rPr>
        <w:t>1.2 Develop a process to create and maintain a governance body led by an executive sponsor, has designated members, and meets regularly.</w:t>
      </w:r>
    </w:p>
    <w:p w14:paraId="4BF03202" w14:textId="2DC13F87" w:rsidR="005A36BC" w:rsidRPr="005A36BC" w:rsidRDefault="005A36BC" w:rsidP="005A36BC">
      <w:pPr>
        <w:widowControl w:val="0"/>
        <w:spacing w:after="200" w:line="276" w:lineRule="auto"/>
        <w:rPr>
          <w:rFonts w:asciiTheme="minorHAnsi" w:eastAsiaTheme="minorEastAsia" w:hAnsiTheme="minorHAnsi" w:cstheme="minorBidi"/>
          <w:sz w:val="22"/>
          <w:szCs w:val="22"/>
        </w:rPr>
      </w:pPr>
      <w:r w:rsidRPr="005A36BC">
        <w:rPr>
          <w:rFonts w:asciiTheme="minorHAnsi" w:eastAsiaTheme="minorEastAsia" w:hAnsiTheme="minorHAnsi" w:cstheme="minorBidi"/>
          <w:sz w:val="22"/>
          <w:szCs w:val="22"/>
        </w:rPr>
        <w:t>This is DDAC which exists now. Committee charge and reporting structure is currently being revised/approved.</w:t>
      </w:r>
      <w:r w:rsidRPr="005A36BC">
        <w:rPr>
          <w:rFonts w:asciiTheme="minorHAnsi" w:eastAsiaTheme="minorEastAsia" w:hAnsiTheme="minorHAnsi" w:cstheme="minorBidi"/>
          <w:sz w:val="22"/>
          <w:szCs w:val="22"/>
        </w:rPr>
        <w:tab/>
      </w:r>
    </w:p>
    <w:p w14:paraId="58BB5B0E" w14:textId="77777777" w:rsidR="005A36BC" w:rsidRPr="005A36BC" w:rsidRDefault="005A36BC" w:rsidP="005A36BC">
      <w:pPr>
        <w:widowControl w:val="0"/>
        <w:spacing w:before="200" w:line="276" w:lineRule="auto"/>
        <w:outlineLvl w:val="1"/>
        <w:rPr>
          <w:rFonts w:asciiTheme="majorHAnsi" w:eastAsiaTheme="majorEastAsia" w:hAnsiTheme="majorHAnsi" w:cstheme="majorBidi"/>
          <w:b/>
          <w:bCs/>
          <w:color w:val="4F81BD" w:themeColor="accent1"/>
          <w:sz w:val="26"/>
          <w:szCs w:val="26"/>
        </w:rPr>
      </w:pPr>
      <w:r w:rsidRPr="005A36BC">
        <w:rPr>
          <w:rFonts w:asciiTheme="majorHAnsi" w:eastAsiaTheme="majorEastAsia" w:hAnsiTheme="majorHAnsi" w:cstheme="majorBidi"/>
          <w:b/>
          <w:bCs/>
          <w:color w:val="4F81BD" w:themeColor="accent1"/>
          <w:sz w:val="26"/>
          <w:szCs w:val="26"/>
        </w:rPr>
        <w:t>1.3 Develop a process to create and implement an annual plan that outlines specific activities to improve maturity levels of ACMM milestones.</w:t>
      </w:r>
    </w:p>
    <w:p w14:paraId="26A10A3E" w14:textId="77777777" w:rsidR="005A36BC" w:rsidRPr="005A36BC" w:rsidRDefault="005A36BC" w:rsidP="005A36BC">
      <w:pPr>
        <w:widowControl w:val="0"/>
        <w:spacing w:after="200" w:line="276" w:lineRule="auto"/>
        <w:rPr>
          <w:rFonts w:asciiTheme="minorHAnsi" w:eastAsiaTheme="minorEastAsia" w:hAnsiTheme="minorHAnsi" w:cstheme="minorBidi"/>
          <w:sz w:val="22"/>
          <w:szCs w:val="22"/>
        </w:rPr>
      </w:pPr>
      <w:r w:rsidRPr="005A36BC">
        <w:rPr>
          <w:rFonts w:asciiTheme="minorHAnsi" w:eastAsiaTheme="minorEastAsia" w:hAnsiTheme="minorHAnsi" w:cstheme="minorBidi"/>
          <w:sz w:val="22"/>
          <w:szCs w:val="22"/>
        </w:rPr>
        <w:t xml:space="preserve">ACMM action item/goal may be added to District Strategic Plan. Needs a realistic implementation timeline. We may want to explore a structure that ties this work into institutional planning, with the annual planning piece happening in DDAC. DDAC would then report out as appropriate. We will probably need to engage with PBC to create a plan (maybe a 5-year plan with annual components). Kate will report back next time about where the conversation currently is happening. </w:t>
      </w:r>
    </w:p>
    <w:p w14:paraId="0B12C46B" w14:textId="77777777" w:rsidR="005A36BC" w:rsidRPr="005A36BC" w:rsidRDefault="005A36BC" w:rsidP="005A36BC">
      <w:pPr>
        <w:widowControl w:val="0"/>
        <w:spacing w:before="200" w:line="276" w:lineRule="auto"/>
        <w:outlineLvl w:val="1"/>
        <w:rPr>
          <w:rFonts w:asciiTheme="majorHAnsi" w:eastAsiaTheme="majorEastAsia" w:hAnsiTheme="majorHAnsi" w:cstheme="majorBidi"/>
          <w:b/>
          <w:bCs/>
          <w:color w:val="4F81BD" w:themeColor="accent1"/>
          <w:sz w:val="26"/>
          <w:szCs w:val="26"/>
        </w:rPr>
      </w:pPr>
      <w:r w:rsidRPr="005A36BC">
        <w:rPr>
          <w:rFonts w:asciiTheme="majorHAnsi" w:eastAsiaTheme="majorEastAsia" w:hAnsiTheme="majorHAnsi" w:cstheme="majorBidi"/>
          <w:b/>
          <w:bCs/>
          <w:color w:val="4F81BD" w:themeColor="accent1"/>
          <w:sz w:val="26"/>
          <w:szCs w:val="26"/>
        </w:rPr>
        <w:t>1.4 Develop a process to collect, organize, and submit evidence to support status levels for annual reporting.</w:t>
      </w:r>
    </w:p>
    <w:p w14:paraId="6A05F2D1" w14:textId="77777777" w:rsidR="005A36BC" w:rsidRPr="005A36BC" w:rsidRDefault="005A36BC" w:rsidP="005A36BC">
      <w:pPr>
        <w:widowControl w:val="0"/>
        <w:spacing w:after="200" w:line="276" w:lineRule="auto"/>
        <w:rPr>
          <w:rFonts w:asciiTheme="minorHAnsi" w:eastAsiaTheme="minorEastAsia" w:hAnsiTheme="minorHAnsi" w:cstheme="minorBidi"/>
          <w:sz w:val="22"/>
          <w:szCs w:val="22"/>
        </w:rPr>
      </w:pPr>
      <w:r w:rsidRPr="005A36BC">
        <w:rPr>
          <w:rFonts w:asciiTheme="minorHAnsi" w:eastAsiaTheme="minorEastAsia" w:hAnsiTheme="minorHAnsi" w:cstheme="minorBidi"/>
          <w:sz w:val="22"/>
          <w:szCs w:val="22"/>
        </w:rPr>
        <w:t xml:space="preserve">If the 1.3 plan is assessed on a regular basis, that could be the evidence to support improvements. Identify the areas where regular assessment needs to happen. How will we show progress? How will we measure progress? How often does it need to be assessed? DDAC could reach out to the stakeholders to ask them to assess progress in their areas. </w:t>
      </w:r>
    </w:p>
    <w:p w14:paraId="014133BE" w14:textId="77777777" w:rsidR="005A36BC" w:rsidRPr="005A36BC" w:rsidRDefault="005A36BC" w:rsidP="005A36BC">
      <w:pPr>
        <w:widowControl w:val="0"/>
        <w:numPr>
          <w:ilvl w:val="0"/>
          <w:numId w:val="14"/>
        </w:numPr>
        <w:spacing w:after="200" w:line="276" w:lineRule="auto"/>
        <w:contextualSpacing/>
        <w:rPr>
          <w:rFonts w:asciiTheme="minorHAnsi" w:eastAsiaTheme="minorEastAsia" w:hAnsiTheme="minorHAnsi" w:cstheme="minorBidi"/>
          <w:sz w:val="22"/>
          <w:szCs w:val="22"/>
          <w:highlight w:val="yellow"/>
        </w:rPr>
      </w:pPr>
      <w:r w:rsidRPr="005A36BC">
        <w:rPr>
          <w:rFonts w:asciiTheme="minorHAnsi" w:eastAsiaTheme="minorEastAsia" w:hAnsiTheme="minorHAnsi" w:cstheme="minorBidi"/>
          <w:sz w:val="22"/>
          <w:szCs w:val="22"/>
          <w:highlight w:val="yellow"/>
        </w:rPr>
        <w:t>Lisa will send Kate copy of DE AP draft and Dawn D’s contact information</w:t>
      </w:r>
      <w:r w:rsidRPr="005A36BC">
        <w:rPr>
          <w:rFonts w:asciiTheme="minorHAnsi" w:eastAsiaTheme="minorEastAsia" w:hAnsiTheme="minorHAnsi" w:cstheme="minorBidi"/>
          <w:sz w:val="22"/>
          <w:szCs w:val="22"/>
        </w:rPr>
        <w:t xml:space="preserve">. </w:t>
      </w:r>
    </w:p>
    <w:p w14:paraId="3D6A9E25" w14:textId="77777777" w:rsidR="005A36BC" w:rsidRPr="005A36BC" w:rsidRDefault="005A36BC" w:rsidP="005A36BC">
      <w:pPr>
        <w:widowControl w:val="0"/>
        <w:numPr>
          <w:ilvl w:val="0"/>
          <w:numId w:val="14"/>
        </w:numPr>
        <w:spacing w:after="200" w:line="276" w:lineRule="auto"/>
        <w:contextualSpacing/>
        <w:rPr>
          <w:rFonts w:asciiTheme="minorHAnsi" w:eastAsiaTheme="minorEastAsia" w:hAnsiTheme="minorHAnsi" w:cstheme="minorBidi"/>
          <w:sz w:val="22"/>
          <w:szCs w:val="22"/>
          <w:highlight w:val="yellow"/>
        </w:rPr>
      </w:pPr>
      <w:r w:rsidRPr="005A36BC">
        <w:rPr>
          <w:rFonts w:asciiTheme="minorHAnsi" w:eastAsiaTheme="minorEastAsia" w:hAnsiTheme="minorHAnsi" w:cstheme="minorBidi"/>
          <w:sz w:val="22"/>
          <w:szCs w:val="22"/>
          <w:highlight w:val="yellow"/>
        </w:rPr>
        <w:t xml:space="preserve">Kate will reach out to Dawn to discover what other policies need to be looked at through the accessibility lens. </w:t>
      </w:r>
    </w:p>
    <w:p w14:paraId="3E41CC08" w14:textId="77777777" w:rsidR="005A36BC" w:rsidRPr="005A36BC" w:rsidRDefault="005A36BC" w:rsidP="005A36BC">
      <w:pPr>
        <w:widowControl w:val="0"/>
        <w:numPr>
          <w:ilvl w:val="0"/>
          <w:numId w:val="14"/>
        </w:numPr>
        <w:spacing w:after="200" w:line="276" w:lineRule="auto"/>
        <w:contextualSpacing/>
        <w:rPr>
          <w:rFonts w:asciiTheme="minorHAnsi" w:eastAsiaTheme="minorEastAsia" w:hAnsiTheme="minorHAnsi" w:cstheme="minorBidi"/>
          <w:sz w:val="22"/>
          <w:szCs w:val="22"/>
          <w:highlight w:val="yellow"/>
        </w:rPr>
      </w:pPr>
      <w:r w:rsidRPr="005A36BC">
        <w:rPr>
          <w:rFonts w:asciiTheme="minorHAnsi" w:eastAsiaTheme="minorEastAsia" w:hAnsiTheme="minorHAnsi" w:cstheme="minorBidi"/>
          <w:sz w:val="22"/>
          <w:szCs w:val="22"/>
          <w:highlight w:val="yellow"/>
        </w:rPr>
        <w:t>Lisa will send Kate information about the new federal accessibility guidelines.</w:t>
      </w:r>
    </w:p>
    <w:p w14:paraId="7D3D24FF" w14:textId="77777777" w:rsidR="005A36BC" w:rsidRPr="005A36BC" w:rsidRDefault="005A36BC" w:rsidP="005A36BC">
      <w:pPr>
        <w:widowControl w:val="0"/>
        <w:spacing w:after="200" w:line="276" w:lineRule="auto"/>
        <w:rPr>
          <w:rFonts w:asciiTheme="minorHAnsi" w:eastAsiaTheme="minorEastAsia" w:hAnsiTheme="minorHAnsi" w:cstheme="minorBidi"/>
          <w:sz w:val="22"/>
          <w:szCs w:val="22"/>
        </w:rPr>
      </w:pPr>
    </w:p>
    <w:p w14:paraId="1D7AFE6F" w14:textId="77777777" w:rsidR="00B45036" w:rsidRPr="005A36BC" w:rsidRDefault="00B45036" w:rsidP="005A36BC">
      <w:pPr>
        <w:pStyle w:val="ListParagraph"/>
        <w:spacing w:line="216" w:lineRule="auto"/>
        <w:ind w:left="0"/>
        <w:rPr>
          <w:rFonts w:asciiTheme="majorHAnsi" w:eastAsiaTheme="minorEastAsia" w:hAnsiTheme="majorHAnsi" w:cs="Arial"/>
          <w:sz w:val="22"/>
          <w:szCs w:val="22"/>
          <w:lang w:eastAsia="ja-JP"/>
        </w:rPr>
      </w:pPr>
    </w:p>
    <w:sectPr w:rsidR="00B45036" w:rsidRPr="005A36BC" w:rsidSect="00936727">
      <w:headerReference w:type="default" r:id="rId12"/>
      <w:headerReference w:type="first" r:id="rId13"/>
      <w:pgSz w:w="12240" w:h="15840"/>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2B2" w14:textId="77777777" w:rsidR="00957C3F" w:rsidRDefault="00957C3F" w:rsidP="00A52861">
      <w:r>
        <w:separator/>
      </w:r>
    </w:p>
  </w:endnote>
  <w:endnote w:type="continuationSeparator" w:id="0">
    <w:p w14:paraId="747005AE" w14:textId="77777777" w:rsidR="00957C3F" w:rsidRDefault="00957C3F" w:rsidP="00A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2E98" w14:textId="77777777" w:rsidR="00957C3F" w:rsidRDefault="00957C3F" w:rsidP="00A52861">
      <w:r>
        <w:separator/>
      </w:r>
    </w:p>
  </w:footnote>
  <w:footnote w:type="continuationSeparator" w:id="0">
    <w:p w14:paraId="6ABF902F" w14:textId="77777777" w:rsidR="00957C3F" w:rsidRDefault="00957C3F" w:rsidP="00A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E0D6" w14:textId="3296AE99" w:rsidR="00A52861" w:rsidRDefault="006372F4" w:rsidP="00A52861">
    <w:pPr>
      <w:pStyle w:val="Header"/>
      <w:tabs>
        <w:tab w:val="center" w:pos="4320"/>
        <w:tab w:val="right" w:pos="8640"/>
      </w:tabs>
    </w:pPr>
    <w:r>
      <w:rPr>
        <w:noProof/>
      </w:rPr>
      <w:pict w14:anchorId="7382D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9394" type="#_x0000_t136" style="position:absolute;margin-left:39.8pt;margin-top:255.9pt;width:412.4pt;height:247.45pt;rotation:315;z-index:251660288;mso-position-horizontal-relative:margin;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192222"/>
      <w:docPartObj>
        <w:docPartGallery w:val="Watermarks"/>
        <w:docPartUnique/>
      </w:docPartObj>
    </w:sdtPr>
    <w:sdtEndPr/>
    <w:sdtContent>
      <w:p w14:paraId="38AF0980" w14:textId="3E5AE7DB" w:rsidR="00A52861" w:rsidRDefault="006372F4" w:rsidP="00A52861">
        <w:pPr>
          <w:pStyle w:val="Header"/>
          <w:jc w:val="center"/>
        </w:pPr>
        <w:r>
          <w:rPr>
            <w:noProof/>
          </w:rPr>
          <w:pict w14:anchorId="7382D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939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1DDC"/>
    <w:multiLevelType w:val="hybridMultilevel"/>
    <w:tmpl w:val="5B2052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35AB4"/>
    <w:multiLevelType w:val="hybridMultilevel"/>
    <w:tmpl w:val="0736ED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42043A"/>
    <w:multiLevelType w:val="hybridMultilevel"/>
    <w:tmpl w:val="3B127FC0"/>
    <w:lvl w:ilvl="0" w:tplc="33AEEE7E">
      <w:start w:val="1"/>
      <w:numFmt w:val="upperRoman"/>
      <w:lvlText w:val="%1."/>
      <w:lvlJc w:val="left"/>
      <w:pPr>
        <w:ind w:left="720" w:hanging="720"/>
      </w:pPr>
      <w:rPr>
        <w:rFonts w:hint="default"/>
        <w:b/>
        <w:color w:val="auto"/>
        <w:sz w:val="24"/>
      </w:rPr>
    </w:lvl>
    <w:lvl w:ilvl="1" w:tplc="04090001">
      <w:start w:val="1"/>
      <w:numFmt w:val="bullet"/>
      <w:lvlText w:val=""/>
      <w:lvlJc w:val="left"/>
      <w:pPr>
        <w:ind w:left="1080" w:hanging="360"/>
      </w:pPr>
      <w:rPr>
        <w:rFonts w:ascii="Symbol" w:hAnsi="Symbol" w:hint="default"/>
      </w:rPr>
    </w:lvl>
    <w:lvl w:ilvl="2" w:tplc="4650E19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097D8C"/>
    <w:multiLevelType w:val="hybridMultilevel"/>
    <w:tmpl w:val="AAF8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A55BA"/>
    <w:multiLevelType w:val="multilevel"/>
    <w:tmpl w:val="1C0E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BF6396"/>
    <w:multiLevelType w:val="hybridMultilevel"/>
    <w:tmpl w:val="2BC22824"/>
    <w:lvl w:ilvl="0" w:tplc="4E466AD0">
      <w:start w:val="1"/>
      <w:numFmt w:val="bullet"/>
      <w:lvlText w:val=""/>
      <w:lvlJc w:val="left"/>
      <w:pPr>
        <w:ind w:left="720" w:hanging="360"/>
      </w:pPr>
      <w:rPr>
        <w:rFonts w:ascii="Wingdings" w:hAnsi="Wingdings" w:hint="default"/>
      </w:rPr>
    </w:lvl>
    <w:lvl w:ilvl="1" w:tplc="1A14BE00">
      <w:start w:val="1"/>
      <w:numFmt w:val="bullet"/>
      <w:lvlText w:val=""/>
      <w:lvlJc w:val="left"/>
      <w:pPr>
        <w:ind w:left="1440" w:hanging="360"/>
      </w:pPr>
      <w:rPr>
        <w:rFonts w:ascii="Wingdings" w:hAnsi="Wingdings" w:hint="default"/>
      </w:rPr>
    </w:lvl>
    <w:lvl w:ilvl="2" w:tplc="95F43EAC">
      <w:start w:val="1"/>
      <w:numFmt w:val="bullet"/>
      <w:lvlText w:val=""/>
      <w:lvlJc w:val="left"/>
      <w:pPr>
        <w:ind w:left="2160" w:hanging="360"/>
      </w:pPr>
      <w:rPr>
        <w:rFonts w:ascii="Wingdings" w:hAnsi="Wingdings" w:hint="default"/>
      </w:rPr>
    </w:lvl>
    <w:lvl w:ilvl="3" w:tplc="9E361AA2">
      <w:start w:val="1"/>
      <w:numFmt w:val="bullet"/>
      <w:lvlText w:val=""/>
      <w:lvlJc w:val="left"/>
      <w:pPr>
        <w:ind w:left="2880" w:hanging="360"/>
      </w:pPr>
      <w:rPr>
        <w:rFonts w:ascii="Wingdings" w:hAnsi="Wingdings" w:hint="default"/>
      </w:rPr>
    </w:lvl>
    <w:lvl w:ilvl="4" w:tplc="06380610">
      <w:start w:val="1"/>
      <w:numFmt w:val="bullet"/>
      <w:lvlText w:val=""/>
      <w:lvlJc w:val="left"/>
      <w:pPr>
        <w:ind w:left="3600" w:hanging="360"/>
      </w:pPr>
      <w:rPr>
        <w:rFonts w:ascii="Wingdings" w:hAnsi="Wingdings" w:hint="default"/>
      </w:rPr>
    </w:lvl>
    <w:lvl w:ilvl="5" w:tplc="D0A282D4">
      <w:start w:val="1"/>
      <w:numFmt w:val="bullet"/>
      <w:lvlText w:val=""/>
      <w:lvlJc w:val="left"/>
      <w:pPr>
        <w:ind w:left="4320" w:hanging="360"/>
      </w:pPr>
      <w:rPr>
        <w:rFonts w:ascii="Wingdings" w:hAnsi="Wingdings" w:hint="default"/>
      </w:rPr>
    </w:lvl>
    <w:lvl w:ilvl="6" w:tplc="9A620E62">
      <w:start w:val="1"/>
      <w:numFmt w:val="bullet"/>
      <w:lvlText w:val=""/>
      <w:lvlJc w:val="left"/>
      <w:pPr>
        <w:ind w:left="5040" w:hanging="360"/>
      </w:pPr>
      <w:rPr>
        <w:rFonts w:ascii="Wingdings" w:hAnsi="Wingdings" w:hint="default"/>
      </w:rPr>
    </w:lvl>
    <w:lvl w:ilvl="7" w:tplc="114C0114">
      <w:start w:val="1"/>
      <w:numFmt w:val="bullet"/>
      <w:lvlText w:val=""/>
      <w:lvlJc w:val="left"/>
      <w:pPr>
        <w:ind w:left="5760" w:hanging="360"/>
      </w:pPr>
      <w:rPr>
        <w:rFonts w:ascii="Wingdings" w:hAnsi="Wingdings" w:hint="default"/>
      </w:rPr>
    </w:lvl>
    <w:lvl w:ilvl="8" w:tplc="C422DF10">
      <w:start w:val="1"/>
      <w:numFmt w:val="bullet"/>
      <w:lvlText w:val=""/>
      <w:lvlJc w:val="left"/>
      <w:pPr>
        <w:ind w:left="6480" w:hanging="360"/>
      </w:pPr>
      <w:rPr>
        <w:rFonts w:ascii="Wingdings" w:hAnsi="Wingdings" w:hint="default"/>
      </w:rPr>
    </w:lvl>
  </w:abstractNum>
  <w:abstractNum w:abstractNumId="6" w15:restartNumberingAfterBreak="0">
    <w:nsid w:val="55B72179"/>
    <w:multiLevelType w:val="multilevel"/>
    <w:tmpl w:val="9518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AF4387"/>
    <w:multiLevelType w:val="hybridMultilevel"/>
    <w:tmpl w:val="E8E66F12"/>
    <w:lvl w:ilvl="0" w:tplc="81368CB0">
      <w:numFmt w:val="bullet"/>
      <w:lvlText w:val=""/>
      <w:lvlJc w:val="left"/>
      <w:pPr>
        <w:ind w:left="720" w:hanging="360"/>
      </w:pPr>
      <w:rPr>
        <w:rFonts w:ascii="Symbol" w:eastAsiaTheme="maj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258C2"/>
    <w:multiLevelType w:val="hybridMultilevel"/>
    <w:tmpl w:val="27926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A6FB8"/>
    <w:multiLevelType w:val="hybridMultilevel"/>
    <w:tmpl w:val="6DBEA6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021AD"/>
    <w:multiLevelType w:val="hybridMultilevel"/>
    <w:tmpl w:val="6D06FDB0"/>
    <w:lvl w:ilvl="0" w:tplc="349EFDE2">
      <w:numFmt w:val="bullet"/>
      <w:lvlText w:val=""/>
      <w:lvlJc w:val="left"/>
      <w:pPr>
        <w:ind w:left="1152" w:hanging="360"/>
      </w:pPr>
      <w:rPr>
        <w:rFonts w:ascii="Symbol" w:eastAsiaTheme="majorEastAsia" w:hAnsi="Symbol"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C2F1A61"/>
    <w:multiLevelType w:val="hybridMultilevel"/>
    <w:tmpl w:val="9852F1C6"/>
    <w:lvl w:ilvl="0" w:tplc="800AA7F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A116A"/>
    <w:multiLevelType w:val="multilevel"/>
    <w:tmpl w:val="8F58AC7E"/>
    <w:styleLink w:val="CurrentList1"/>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C410F71"/>
    <w:multiLevelType w:val="multilevel"/>
    <w:tmpl w:val="1C0E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7"/>
  </w:num>
  <w:num w:numId="4">
    <w:abstractNumId w:val="1"/>
  </w:num>
  <w:num w:numId="5">
    <w:abstractNumId w:val="10"/>
  </w:num>
  <w:num w:numId="6">
    <w:abstractNumId w:val="9"/>
  </w:num>
  <w:num w:numId="7">
    <w:abstractNumId w:val="4"/>
  </w:num>
  <w:num w:numId="8">
    <w:abstractNumId w:val="11"/>
  </w:num>
  <w:num w:numId="9">
    <w:abstractNumId w:val="8"/>
  </w:num>
  <w:num w:numId="10">
    <w:abstractNumId w:val="0"/>
  </w:num>
  <w:num w:numId="11">
    <w:abstractNumId w:val="13"/>
  </w:num>
  <w:num w:numId="12">
    <w:abstractNumId w:val="3"/>
  </w:num>
  <w:num w:numId="13">
    <w:abstractNumId w:val="6"/>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9395"/>
    <o:shapelayout v:ext="edit">
      <o:idmap v:ext="edit" data="5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37"/>
    <w:rsid w:val="000018E6"/>
    <w:rsid w:val="00002662"/>
    <w:rsid w:val="00007D1D"/>
    <w:rsid w:val="00014746"/>
    <w:rsid w:val="00015BFE"/>
    <w:rsid w:val="000162CD"/>
    <w:rsid w:val="00022B8E"/>
    <w:rsid w:val="00046A39"/>
    <w:rsid w:val="00050429"/>
    <w:rsid w:val="000541E9"/>
    <w:rsid w:val="000565AE"/>
    <w:rsid w:val="00062A93"/>
    <w:rsid w:val="00063EE9"/>
    <w:rsid w:val="00064C74"/>
    <w:rsid w:val="000738CE"/>
    <w:rsid w:val="00075E9C"/>
    <w:rsid w:val="00083DF9"/>
    <w:rsid w:val="000A448C"/>
    <w:rsid w:val="000B3DE6"/>
    <w:rsid w:val="000B593D"/>
    <w:rsid w:val="000C5D96"/>
    <w:rsid w:val="000D33B6"/>
    <w:rsid w:val="000E0068"/>
    <w:rsid w:val="000E7B33"/>
    <w:rsid w:val="000F3727"/>
    <w:rsid w:val="000F4241"/>
    <w:rsid w:val="000F67EE"/>
    <w:rsid w:val="00105CA3"/>
    <w:rsid w:val="00107D5E"/>
    <w:rsid w:val="00113A23"/>
    <w:rsid w:val="001164A6"/>
    <w:rsid w:val="00120178"/>
    <w:rsid w:val="0012712D"/>
    <w:rsid w:val="001303B9"/>
    <w:rsid w:val="00130C46"/>
    <w:rsid w:val="0013499E"/>
    <w:rsid w:val="001379BD"/>
    <w:rsid w:val="00141E02"/>
    <w:rsid w:val="001456B5"/>
    <w:rsid w:val="00146C51"/>
    <w:rsid w:val="0015443C"/>
    <w:rsid w:val="00157012"/>
    <w:rsid w:val="00157117"/>
    <w:rsid w:val="00157DBD"/>
    <w:rsid w:val="00167DDE"/>
    <w:rsid w:val="001712E8"/>
    <w:rsid w:val="0017311C"/>
    <w:rsid w:val="00175F87"/>
    <w:rsid w:val="001767BC"/>
    <w:rsid w:val="00177DC6"/>
    <w:rsid w:val="00191325"/>
    <w:rsid w:val="00195535"/>
    <w:rsid w:val="00197E28"/>
    <w:rsid w:val="001A026A"/>
    <w:rsid w:val="001A2F8D"/>
    <w:rsid w:val="001A44BB"/>
    <w:rsid w:val="001A60FD"/>
    <w:rsid w:val="001B125D"/>
    <w:rsid w:val="001B4AB4"/>
    <w:rsid w:val="001B542F"/>
    <w:rsid w:val="001C67A6"/>
    <w:rsid w:val="002051C2"/>
    <w:rsid w:val="00205893"/>
    <w:rsid w:val="00206C3A"/>
    <w:rsid w:val="00215296"/>
    <w:rsid w:val="00216BE2"/>
    <w:rsid w:val="00222650"/>
    <w:rsid w:val="00223062"/>
    <w:rsid w:val="00223CA5"/>
    <w:rsid w:val="002264C7"/>
    <w:rsid w:val="00227DBA"/>
    <w:rsid w:val="00235195"/>
    <w:rsid w:val="00244B49"/>
    <w:rsid w:val="00245B02"/>
    <w:rsid w:val="00250F48"/>
    <w:rsid w:val="00251662"/>
    <w:rsid w:val="00257B20"/>
    <w:rsid w:val="00265EE4"/>
    <w:rsid w:val="00275436"/>
    <w:rsid w:val="00296153"/>
    <w:rsid w:val="002B1B49"/>
    <w:rsid w:val="002C25F0"/>
    <w:rsid w:val="002C2DAE"/>
    <w:rsid w:val="002C6504"/>
    <w:rsid w:val="002C7BEA"/>
    <w:rsid w:val="002D12E1"/>
    <w:rsid w:val="002D7FD0"/>
    <w:rsid w:val="002E121C"/>
    <w:rsid w:val="002E1729"/>
    <w:rsid w:val="002E3119"/>
    <w:rsid w:val="002E4D79"/>
    <w:rsid w:val="0030195E"/>
    <w:rsid w:val="00310560"/>
    <w:rsid w:val="00311593"/>
    <w:rsid w:val="00320870"/>
    <w:rsid w:val="0032233F"/>
    <w:rsid w:val="00322CBC"/>
    <w:rsid w:val="00332CB5"/>
    <w:rsid w:val="0033605A"/>
    <w:rsid w:val="003367A9"/>
    <w:rsid w:val="00345610"/>
    <w:rsid w:val="00346850"/>
    <w:rsid w:val="00347C93"/>
    <w:rsid w:val="003560B2"/>
    <w:rsid w:val="00363592"/>
    <w:rsid w:val="00364CBB"/>
    <w:rsid w:val="00364FC4"/>
    <w:rsid w:val="00366380"/>
    <w:rsid w:val="003703D2"/>
    <w:rsid w:val="00372AE1"/>
    <w:rsid w:val="003744DA"/>
    <w:rsid w:val="00381202"/>
    <w:rsid w:val="003970A8"/>
    <w:rsid w:val="003A0796"/>
    <w:rsid w:val="003A22CC"/>
    <w:rsid w:val="003A4185"/>
    <w:rsid w:val="003C0095"/>
    <w:rsid w:val="003D1F11"/>
    <w:rsid w:val="003D5A7B"/>
    <w:rsid w:val="003D5AEB"/>
    <w:rsid w:val="003D6F92"/>
    <w:rsid w:val="003D78DE"/>
    <w:rsid w:val="003E27AF"/>
    <w:rsid w:val="003E385B"/>
    <w:rsid w:val="003E49E8"/>
    <w:rsid w:val="00405C89"/>
    <w:rsid w:val="0041110C"/>
    <w:rsid w:val="00413DD5"/>
    <w:rsid w:val="004176CF"/>
    <w:rsid w:val="00421503"/>
    <w:rsid w:val="0042444F"/>
    <w:rsid w:val="004248B1"/>
    <w:rsid w:val="004251ED"/>
    <w:rsid w:val="00426799"/>
    <w:rsid w:val="00430963"/>
    <w:rsid w:val="00452F62"/>
    <w:rsid w:val="004542E2"/>
    <w:rsid w:val="00490CB8"/>
    <w:rsid w:val="004925F3"/>
    <w:rsid w:val="00497314"/>
    <w:rsid w:val="004A4662"/>
    <w:rsid w:val="004A5037"/>
    <w:rsid w:val="004A6233"/>
    <w:rsid w:val="004A7DA8"/>
    <w:rsid w:val="004B3745"/>
    <w:rsid w:val="004B59AF"/>
    <w:rsid w:val="004B6AB7"/>
    <w:rsid w:val="004C0934"/>
    <w:rsid w:val="004C2197"/>
    <w:rsid w:val="004C2AE5"/>
    <w:rsid w:val="004C5BAA"/>
    <w:rsid w:val="004C5F35"/>
    <w:rsid w:val="004D1900"/>
    <w:rsid w:val="004E09F0"/>
    <w:rsid w:val="004E707D"/>
    <w:rsid w:val="004E7F7A"/>
    <w:rsid w:val="004F44CA"/>
    <w:rsid w:val="004F68A1"/>
    <w:rsid w:val="004F7A8C"/>
    <w:rsid w:val="0050535D"/>
    <w:rsid w:val="00505BD5"/>
    <w:rsid w:val="00507D19"/>
    <w:rsid w:val="00516168"/>
    <w:rsid w:val="0051690A"/>
    <w:rsid w:val="00523C8A"/>
    <w:rsid w:val="005302D3"/>
    <w:rsid w:val="00542A1B"/>
    <w:rsid w:val="00543B63"/>
    <w:rsid w:val="00543D23"/>
    <w:rsid w:val="00546EE6"/>
    <w:rsid w:val="0055682A"/>
    <w:rsid w:val="00556972"/>
    <w:rsid w:val="00560974"/>
    <w:rsid w:val="00562486"/>
    <w:rsid w:val="00564265"/>
    <w:rsid w:val="00567D7C"/>
    <w:rsid w:val="00571F16"/>
    <w:rsid w:val="00574214"/>
    <w:rsid w:val="00575EBD"/>
    <w:rsid w:val="0058201E"/>
    <w:rsid w:val="005910AB"/>
    <w:rsid w:val="00594668"/>
    <w:rsid w:val="005968A3"/>
    <w:rsid w:val="005A023E"/>
    <w:rsid w:val="005A36BC"/>
    <w:rsid w:val="005A4CED"/>
    <w:rsid w:val="005B06B3"/>
    <w:rsid w:val="005B4475"/>
    <w:rsid w:val="005B5023"/>
    <w:rsid w:val="005B6E75"/>
    <w:rsid w:val="005D4937"/>
    <w:rsid w:val="005D52C0"/>
    <w:rsid w:val="005E6499"/>
    <w:rsid w:val="00600DFF"/>
    <w:rsid w:val="00613A87"/>
    <w:rsid w:val="00620322"/>
    <w:rsid w:val="006218A6"/>
    <w:rsid w:val="006231E9"/>
    <w:rsid w:val="006269D8"/>
    <w:rsid w:val="00636B9C"/>
    <w:rsid w:val="006372F4"/>
    <w:rsid w:val="00642548"/>
    <w:rsid w:val="00643517"/>
    <w:rsid w:val="00644F86"/>
    <w:rsid w:val="00647DD3"/>
    <w:rsid w:val="00657C9A"/>
    <w:rsid w:val="0067067F"/>
    <w:rsid w:val="0067303C"/>
    <w:rsid w:val="0067319D"/>
    <w:rsid w:val="006815D7"/>
    <w:rsid w:val="0068231D"/>
    <w:rsid w:val="00684A97"/>
    <w:rsid w:val="00695744"/>
    <w:rsid w:val="006964A7"/>
    <w:rsid w:val="006A0C13"/>
    <w:rsid w:val="006A7BD8"/>
    <w:rsid w:val="006B59B1"/>
    <w:rsid w:val="006C5365"/>
    <w:rsid w:val="006C6B7F"/>
    <w:rsid w:val="006D0191"/>
    <w:rsid w:val="006D7DF0"/>
    <w:rsid w:val="006E170F"/>
    <w:rsid w:val="006E3F80"/>
    <w:rsid w:val="006E74ED"/>
    <w:rsid w:val="006F6BAD"/>
    <w:rsid w:val="00701649"/>
    <w:rsid w:val="007036EB"/>
    <w:rsid w:val="00713385"/>
    <w:rsid w:val="00713D37"/>
    <w:rsid w:val="00734D8F"/>
    <w:rsid w:val="00737D03"/>
    <w:rsid w:val="007478EE"/>
    <w:rsid w:val="00750E6F"/>
    <w:rsid w:val="00753DC5"/>
    <w:rsid w:val="00762BAE"/>
    <w:rsid w:val="00775A7F"/>
    <w:rsid w:val="007770AB"/>
    <w:rsid w:val="0077757F"/>
    <w:rsid w:val="007826C4"/>
    <w:rsid w:val="007B0F1F"/>
    <w:rsid w:val="007C2521"/>
    <w:rsid w:val="007C2EB1"/>
    <w:rsid w:val="007C716A"/>
    <w:rsid w:val="007D1B5F"/>
    <w:rsid w:val="007D4089"/>
    <w:rsid w:val="007D5CEB"/>
    <w:rsid w:val="007D72AA"/>
    <w:rsid w:val="007E2A40"/>
    <w:rsid w:val="007E36BE"/>
    <w:rsid w:val="007E4A6E"/>
    <w:rsid w:val="007F633A"/>
    <w:rsid w:val="0080059A"/>
    <w:rsid w:val="00801CBF"/>
    <w:rsid w:val="008039C6"/>
    <w:rsid w:val="00803EC8"/>
    <w:rsid w:val="008058BB"/>
    <w:rsid w:val="008169B3"/>
    <w:rsid w:val="0081789C"/>
    <w:rsid w:val="008253BB"/>
    <w:rsid w:val="00827695"/>
    <w:rsid w:val="0084011C"/>
    <w:rsid w:val="0084158A"/>
    <w:rsid w:val="008441E2"/>
    <w:rsid w:val="00860767"/>
    <w:rsid w:val="00863796"/>
    <w:rsid w:val="00863FD4"/>
    <w:rsid w:val="0087292F"/>
    <w:rsid w:val="00874232"/>
    <w:rsid w:val="0087755D"/>
    <w:rsid w:val="008776D4"/>
    <w:rsid w:val="00880A9F"/>
    <w:rsid w:val="008903AA"/>
    <w:rsid w:val="0089188B"/>
    <w:rsid w:val="00891D87"/>
    <w:rsid w:val="008940E4"/>
    <w:rsid w:val="008A2E0B"/>
    <w:rsid w:val="008A4B9D"/>
    <w:rsid w:val="008B6A6E"/>
    <w:rsid w:val="008C0A3C"/>
    <w:rsid w:val="008D0B7F"/>
    <w:rsid w:val="008D1A96"/>
    <w:rsid w:val="008D2E17"/>
    <w:rsid w:val="008D3F00"/>
    <w:rsid w:val="008F22ED"/>
    <w:rsid w:val="008F3676"/>
    <w:rsid w:val="008F4E2F"/>
    <w:rsid w:val="008F74DE"/>
    <w:rsid w:val="009102A8"/>
    <w:rsid w:val="00911368"/>
    <w:rsid w:val="00917343"/>
    <w:rsid w:val="00936727"/>
    <w:rsid w:val="00940FC6"/>
    <w:rsid w:val="0094558B"/>
    <w:rsid w:val="00950B20"/>
    <w:rsid w:val="009522C1"/>
    <w:rsid w:val="009538BE"/>
    <w:rsid w:val="00957C3F"/>
    <w:rsid w:val="009625B9"/>
    <w:rsid w:val="00963BAC"/>
    <w:rsid w:val="00967769"/>
    <w:rsid w:val="0097139E"/>
    <w:rsid w:val="00976049"/>
    <w:rsid w:val="00990CE4"/>
    <w:rsid w:val="00992492"/>
    <w:rsid w:val="00992F9A"/>
    <w:rsid w:val="00996A30"/>
    <w:rsid w:val="009A76CE"/>
    <w:rsid w:val="009B0717"/>
    <w:rsid w:val="009B4842"/>
    <w:rsid w:val="009D4422"/>
    <w:rsid w:val="009E5834"/>
    <w:rsid w:val="00A0794F"/>
    <w:rsid w:val="00A15D94"/>
    <w:rsid w:val="00A25F1E"/>
    <w:rsid w:val="00A27B9C"/>
    <w:rsid w:val="00A27FF9"/>
    <w:rsid w:val="00A30687"/>
    <w:rsid w:val="00A37AF5"/>
    <w:rsid w:val="00A43CDA"/>
    <w:rsid w:val="00A43F75"/>
    <w:rsid w:val="00A5030F"/>
    <w:rsid w:val="00A52861"/>
    <w:rsid w:val="00A552A6"/>
    <w:rsid w:val="00A6253F"/>
    <w:rsid w:val="00A627EC"/>
    <w:rsid w:val="00A6430A"/>
    <w:rsid w:val="00A67601"/>
    <w:rsid w:val="00A71168"/>
    <w:rsid w:val="00A71B9C"/>
    <w:rsid w:val="00A73162"/>
    <w:rsid w:val="00A775A2"/>
    <w:rsid w:val="00A82966"/>
    <w:rsid w:val="00A925A3"/>
    <w:rsid w:val="00A94D3A"/>
    <w:rsid w:val="00A95BE4"/>
    <w:rsid w:val="00AA0269"/>
    <w:rsid w:val="00AB19A0"/>
    <w:rsid w:val="00AB5A79"/>
    <w:rsid w:val="00AB6585"/>
    <w:rsid w:val="00AC112E"/>
    <w:rsid w:val="00AC3EA5"/>
    <w:rsid w:val="00AD26E8"/>
    <w:rsid w:val="00AD3612"/>
    <w:rsid w:val="00AD5878"/>
    <w:rsid w:val="00AF388E"/>
    <w:rsid w:val="00AF401B"/>
    <w:rsid w:val="00AF56E0"/>
    <w:rsid w:val="00AF69B3"/>
    <w:rsid w:val="00AF7537"/>
    <w:rsid w:val="00B02223"/>
    <w:rsid w:val="00B07AF8"/>
    <w:rsid w:val="00B172EE"/>
    <w:rsid w:val="00B20BB8"/>
    <w:rsid w:val="00B230A5"/>
    <w:rsid w:val="00B31C92"/>
    <w:rsid w:val="00B3430B"/>
    <w:rsid w:val="00B425FA"/>
    <w:rsid w:val="00B45036"/>
    <w:rsid w:val="00B51060"/>
    <w:rsid w:val="00B555F9"/>
    <w:rsid w:val="00B64C5C"/>
    <w:rsid w:val="00B67E7C"/>
    <w:rsid w:val="00B70496"/>
    <w:rsid w:val="00B725A5"/>
    <w:rsid w:val="00B74716"/>
    <w:rsid w:val="00B772D4"/>
    <w:rsid w:val="00B7752A"/>
    <w:rsid w:val="00B8176D"/>
    <w:rsid w:val="00B8697A"/>
    <w:rsid w:val="00B92CAA"/>
    <w:rsid w:val="00B93819"/>
    <w:rsid w:val="00BA5218"/>
    <w:rsid w:val="00BC35A4"/>
    <w:rsid w:val="00BC4660"/>
    <w:rsid w:val="00BC60B4"/>
    <w:rsid w:val="00BC6CFF"/>
    <w:rsid w:val="00BD06D2"/>
    <w:rsid w:val="00BD7032"/>
    <w:rsid w:val="00BD7FAA"/>
    <w:rsid w:val="00BE1CEF"/>
    <w:rsid w:val="00BF3639"/>
    <w:rsid w:val="00BF71BD"/>
    <w:rsid w:val="00C07482"/>
    <w:rsid w:val="00C1042D"/>
    <w:rsid w:val="00C13E2E"/>
    <w:rsid w:val="00C20F34"/>
    <w:rsid w:val="00C22616"/>
    <w:rsid w:val="00C313DC"/>
    <w:rsid w:val="00C37CB5"/>
    <w:rsid w:val="00C629BC"/>
    <w:rsid w:val="00C65997"/>
    <w:rsid w:val="00C74BE1"/>
    <w:rsid w:val="00C7509B"/>
    <w:rsid w:val="00C75B2A"/>
    <w:rsid w:val="00C80430"/>
    <w:rsid w:val="00C83A7C"/>
    <w:rsid w:val="00C8535F"/>
    <w:rsid w:val="00C92084"/>
    <w:rsid w:val="00CA07CC"/>
    <w:rsid w:val="00CA662F"/>
    <w:rsid w:val="00CB1F51"/>
    <w:rsid w:val="00CB3A83"/>
    <w:rsid w:val="00CB4ABF"/>
    <w:rsid w:val="00CB7464"/>
    <w:rsid w:val="00CC3092"/>
    <w:rsid w:val="00CD3091"/>
    <w:rsid w:val="00CD69D8"/>
    <w:rsid w:val="00CE0562"/>
    <w:rsid w:val="00CF77A9"/>
    <w:rsid w:val="00D071FE"/>
    <w:rsid w:val="00D24D87"/>
    <w:rsid w:val="00D41C43"/>
    <w:rsid w:val="00D44EC5"/>
    <w:rsid w:val="00D4594F"/>
    <w:rsid w:val="00D55AA0"/>
    <w:rsid w:val="00D63FF5"/>
    <w:rsid w:val="00D72240"/>
    <w:rsid w:val="00D7654A"/>
    <w:rsid w:val="00D80AE5"/>
    <w:rsid w:val="00D8280B"/>
    <w:rsid w:val="00D84854"/>
    <w:rsid w:val="00D8737B"/>
    <w:rsid w:val="00D91BE4"/>
    <w:rsid w:val="00D93265"/>
    <w:rsid w:val="00D9553C"/>
    <w:rsid w:val="00DA5855"/>
    <w:rsid w:val="00DC5546"/>
    <w:rsid w:val="00DD0EF1"/>
    <w:rsid w:val="00DD51C3"/>
    <w:rsid w:val="00DE417C"/>
    <w:rsid w:val="00DF28E8"/>
    <w:rsid w:val="00E06AAE"/>
    <w:rsid w:val="00E07916"/>
    <w:rsid w:val="00E15854"/>
    <w:rsid w:val="00E24FE1"/>
    <w:rsid w:val="00E254DF"/>
    <w:rsid w:val="00E25692"/>
    <w:rsid w:val="00E266A0"/>
    <w:rsid w:val="00E35DC5"/>
    <w:rsid w:val="00E419DA"/>
    <w:rsid w:val="00E54E67"/>
    <w:rsid w:val="00E56FAE"/>
    <w:rsid w:val="00E578CF"/>
    <w:rsid w:val="00E64F18"/>
    <w:rsid w:val="00E6768A"/>
    <w:rsid w:val="00E732DB"/>
    <w:rsid w:val="00E76C68"/>
    <w:rsid w:val="00E80A67"/>
    <w:rsid w:val="00E8492E"/>
    <w:rsid w:val="00EB0DC0"/>
    <w:rsid w:val="00EC0F00"/>
    <w:rsid w:val="00EC2205"/>
    <w:rsid w:val="00EC30AC"/>
    <w:rsid w:val="00ED3160"/>
    <w:rsid w:val="00ED63B5"/>
    <w:rsid w:val="00ED6AF5"/>
    <w:rsid w:val="00ED7F40"/>
    <w:rsid w:val="00EE35EA"/>
    <w:rsid w:val="00EE4E83"/>
    <w:rsid w:val="00EF634B"/>
    <w:rsid w:val="00F02287"/>
    <w:rsid w:val="00F0264E"/>
    <w:rsid w:val="00F03F72"/>
    <w:rsid w:val="00F05F6B"/>
    <w:rsid w:val="00F1184F"/>
    <w:rsid w:val="00F1312E"/>
    <w:rsid w:val="00F140BD"/>
    <w:rsid w:val="00F25DE5"/>
    <w:rsid w:val="00F37CCE"/>
    <w:rsid w:val="00F45D37"/>
    <w:rsid w:val="00F477E1"/>
    <w:rsid w:val="00F51129"/>
    <w:rsid w:val="00F51CBD"/>
    <w:rsid w:val="00F67406"/>
    <w:rsid w:val="00F677D3"/>
    <w:rsid w:val="00F7295E"/>
    <w:rsid w:val="00F80772"/>
    <w:rsid w:val="00F905AA"/>
    <w:rsid w:val="00FA25A8"/>
    <w:rsid w:val="00FA2E26"/>
    <w:rsid w:val="00FA5A9E"/>
    <w:rsid w:val="00FB1F67"/>
    <w:rsid w:val="00FB3F81"/>
    <w:rsid w:val="00FB5A93"/>
    <w:rsid w:val="00FB78BA"/>
    <w:rsid w:val="00FC0078"/>
    <w:rsid w:val="00FC28B8"/>
    <w:rsid w:val="00FE174B"/>
    <w:rsid w:val="00FF3BE7"/>
    <w:rsid w:val="00FF66AC"/>
    <w:rsid w:val="01C27897"/>
    <w:rsid w:val="05DBB21D"/>
    <w:rsid w:val="0897D7A5"/>
    <w:rsid w:val="0B5F1E34"/>
    <w:rsid w:val="0C4AF3A1"/>
    <w:rsid w:val="1549C879"/>
    <w:rsid w:val="15E7275B"/>
    <w:rsid w:val="220F2324"/>
    <w:rsid w:val="25553DB7"/>
    <w:rsid w:val="31034612"/>
    <w:rsid w:val="3272B2EE"/>
    <w:rsid w:val="389C75F8"/>
    <w:rsid w:val="3E79F1B0"/>
    <w:rsid w:val="46687D05"/>
    <w:rsid w:val="52480E60"/>
    <w:rsid w:val="54817074"/>
    <w:rsid w:val="5BA13808"/>
    <w:rsid w:val="5FF27602"/>
    <w:rsid w:val="6298D329"/>
    <w:rsid w:val="6F70866A"/>
    <w:rsid w:val="7540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5"/>
    <o:shapelayout v:ext="edit">
      <o:idmap v:ext="edit" data="1"/>
    </o:shapelayout>
  </w:shapeDefaults>
  <w:doNotEmbedSmartTags/>
  <w:decimalSymbol w:val="."/>
  <w:listSeparator w:val=","/>
  <w14:docId w14:val="17E5AC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87"/>
    <w:rPr>
      <w:rFonts w:eastAsia="Times New Roman"/>
      <w:sz w:val="20"/>
      <w:szCs w:val="20"/>
      <w:lang w:eastAsia="en-US"/>
    </w:rPr>
  </w:style>
  <w:style w:type="paragraph" w:styleId="Heading1">
    <w:name w:val="heading 1"/>
    <w:basedOn w:val="Normal"/>
    <w:next w:val="Normal"/>
    <w:link w:val="Heading1Char"/>
    <w:qFormat/>
    <w:rsid w:val="00613A87"/>
    <w:pPr>
      <w:keepNext/>
      <w:outlineLvl w:val="0"/>
    </w:pPr>
    <w:rPr>
      <w:rFonts w:ascii="Arial" w:hAnsi="Arial"/>
      <w:b/>
      <w:sz w:val="22"/>
      <w:szCs w:val="22"/>
    </w:rPr>
  </w:style>
  <w:style w:type="paragraph" w:styleId="Heading2">
    <w:name w:val="heading 2"/>
    <w:basedOn w:val="Normal"/>
    <w:next w:val="Normal"/>
    <w:link w:val="Heading2Char"/>
    <w:qFormat/>
    <w:rsid w:val="00613A87"/>
    <w:pPr>
      <w:keepNext/>
      <w:jc w:val="center"/>
      <w:outlineLvl w:val="1"/>
    </w:pPr>
    <w:rPr>
      <w:rFonts w:ascii="Arial" w:hAnsi="Arial"/>
      <w:b/>
      <w:sz w:val="28"/>
      <w:szCs w:val="28"/>
    </w:rPr>
  </w:style>
  <w:style w:type="paragraph" w:styleId="Heading3">
    <w:name w:val="heading 3"/>
    <w:basedOn w:val="Normal"/>
    <w:next w:val="Normal"/>
    <w:link w:val="Heading3Char"/>
    <w:qFormat/>
    <w:rsid w:val="00613A87"/>
    <w:pPr>
      <w:keepNex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A87"/>
    <w:rPr>
      <w:rFonts w:ascii="Arial" w:eastAsia="Times New Roman" w:hAnsi="Arial"/>
      <w:b/>
      <w:sz w:val="22"/>
      <w:szCs w:val="22"/>
      <w:lang w:eastAsia="en-US"/>
    </w:rPr>
  </w:style>
  <w:style w:type="character" w:customStyle="1" w:styleId="Heading2Char">
    <w:name w:val="Heading 2 Char"/>
    <w:basedOn w:val="DefaultParagraphFont"/>
    <w:link w:val="Heading2"/>
    <w:rsid w:val="00613A87"/>
    <w:rPr>
      <w:rFonts w:ascii="Arial" w:eastAsia="Times New Roman" w:hAnsi="Arial"/>
      <w:b/>
      <w:sz w:val="28"/>
      <w:szCs w:val="28"/>
      <w:lang w:eastAsia="en-US"/>
    </w:rPr>
  </w:style>
  <w:style w:type="character" w:customStyle="1" w:styleId="Heading3Char">
    <w:name w:val="Heading 3 Char"/>
    <w:basedOn w:val="DefaultParagraphFont"/>
    <w:link w:val="Heading3"/>
    <w:rsid w:val="00613A87"/>
    <w:rPr>
      <w:rFonts w:ascii="Arial" w:eastAsia="Times New Roman" w:hAnsi="Arial"/>
      <w:b/>
      <w:lang w:eastAsia="en-US"/>
    </w:rPr>
  </w:style>
  <w:style w:type="paragraph" w:styleId="ListParagraph">
    <w:name w:val="List Paragraph"/>
    <w:basedOn w:val="Normal"/>
    <w:uiPriority w:val="34"/>
    <w:qFormat/>
    <w:rsid w:val="00613A87"/>
    <w:pPr>
      <w:ind w:left="720"/>
      <w:contextualSpacing/>
    </w:pPr>
  </w:style>
  <w:style w:type="paragraph" w:styleId="BalloonText">
    <w:name w:val="Balloon Text"/>
    <w:basedOn w:val="Normal"/>
    <w:link w:val="BalloonTextChar"/>
    <w:uiPriority w:val="99"/>
    <w:semiHidden/>
    <w:unhideWhenUsed/>
    <w:rsid w:val="008A4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B9D"/>
    <w:rPr>
      <w:rFonts w:ascii="Lucida Grande" w:eastAsia="Times New Roman" w:hAnsi="Lucida Grande" w:cs="Lucida Grande"/>
      <w:sz w:val="18"/>
      <w:szCs w:val="18"/>
      <w:lang w:eastAsia="en-US"/>
    </w:rPr>
  </w:style>
  <w:style w:type="table" w:styleId="TableGrid">
    <w:name w:val="Table Grid"/>
    <w:basedOn w:val="TableNormal"/>
    <w:uiPriority w:val="39"/>
    <w:rsid w:val="001B12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861"/>
    <w:pPr>
      <w:tabs>
        <w:tab w:val="center" w:pos="4680"/>
        <w:tab w:val="right" w:pos="9360"/>
      </w:tabs>
    </w:pPr>
  </w:style>
  <w:style w:type="character" w:customStyle="1" w:styleId="HeaderChar">
    <w:name w:val="Header Char"/>
    <w:basedOn w:val="DefaultParagraphFont"/>
    <w:link w:val="Header"/>
    <w:uiPriority w:val="99"/>
    <w:rsid w:val="00A52861"/>
    <w:rPr>
      <w:rFonts w:eastAsia="Times New Roman"/>
      <w:sz w:val="20"/>
      <w:szCs w:val="20"/>
      <w:lang w:eastAsia="en-US"/>
    </w:rPr>
  </w:style>
  <w:style w:type="paragraph" w:styleId="Footer">
    <w:name w:val="footer"/>
    <w:basedOn w:val="Normal"/>
    <w:link w:val="FooterChar"/>
    <w:uiPriority w:val="99"/>
    <w:unhideWhenUsed/>
    <w:rsid w:val="00A52861"/>
    <w:pPr>
      <w:tabs>
        <w:tab w:val="center" w:pos="4680"/>
        <w:tab w:val="right" w:pos="9360"/>
      </w:tabs>
    </w:pPr>
  </w:style>
  <w:style w:type="character" w:customStyle="1" w:styleId="FooterChar">
    <w:name w:val="Footer Char"/>
    <w:basedOn w:val="DefaultParagraphFont"/>
    <w:link w:val="Footer"/>
    <w:uiPriority w:val="99"/>
    <w:rsid w:val="00A52861"/>
    <w:rPr>
      <w:rFonts w:eastAsia="Times New Roman"/>
      <w:sz w:val="20"/>
      <w:szCs w:val="20"/>
      <w:lang w:eastAsia="en-US"/>
    </w:rPr>
  </w:style>
  <w:style w:type="character" w:styleId="Hyperlink">
    <w:name w:val="Hyperlink"/>
    <w:basedOn w:val="DefaultParagraphFont"/>
    <w:uiPriority w:val="99"/>
    <w:unhideWhenUsed/>
    <w:rsid w:val="00FA2E26"/>
    <w:rPr>
      <w:color w:val="0000FF" w:themeColor="hyperlink"/>
      <w:u w:val="single"/>
    </w:rPr>
  </w:style>
  <w:style w:type="character" w:styleId="FollowedHyperlink">
    <w:name w:val="FollowedHyperlink"/>
    <w:basedOn w:val="DefaultParagraphFont"/>
    <w:uiPriority w:val="99"/>
    <w:semiHidden/>
    <w:unhideWhenUsed/>
    <w:rsid w:val="00107D5E"/>
    <w:rPr>
      <w:color w:val="800080" w:themeColor="followedHyperlink"/>
      <w:u w:val="single"/>
    </w:rPr>
  </w:style>
  <w:style w:type="character" w:customStyle="1" w:styleId="msosmartlink">
    <w:name w:val="msosmartlink"/>
    <w:basedOn w:val="DefaultParagraphFont"/>
    <w:uiPriority w:val="99"/>
    <w:rsid w:val="00FC28B8"/>
    <w:rPr>
      <w:color w:val="0000FF"/>
      <w:u w:val="single"/>
      <w:shd w:val="clear" w:color="auto" w:fill="F3F2F1"/>
    </w:rPr>
  </w:style>
  <w:style w:type="character" w:customStyle="1" w:styleId="apple-converted-space">
    <w:name w:val="apple-converted-space"/>
    <w:basedOn w:val="DefaultParagraphFont"/>
    <w:rsid w:val="006D0191"/>
  </w:style>
  <w:style w:type="paragraph" w:customStyle="1" w:styleId="xxmsonormal">
    <w:name w:val="x_xmsonormal"/>
    <w:basedOn w:val="Normal"/>
    <w:rsid w:val="00990CE4"/>
    <w:rPr>
      <w:rFonts w:ascii="Calibri" w:eastAsiaTheme="minorHAnsi" w:hAnsi="Calibri" w:cs="Calibri"/>
      <w:sz w:val="22"/>
      <w:szCs w:val="22"/>
    </w:rPr>
  </w:style>
  <w:style w:type="paragraph" w:styleId="NormalWeb">
    <w:name w:val="Normal (Web)"/>
    <w:basedOn w:val="Normal"/>
    <w:uiPriority w:val="99"/>
    <w:unhideWhenUsed/>
    <w:rsid w:val="00940FC6"/>
    <w:pPr>
      <w:spacing w:before="100" w:beforeAutospacing="1" w:after="100" w:afterAutospacing="1"/>
    </w:pPr>
    <w:rPr>
      <w:sz w:val="24"/>
      <w:szCs w:val="24"/>
    </w:rPr>
  </w:style>
  <w:style w:type="paragraph" w:customStyle="1" w:styleId="paragraph">
    <w:name w:val="paragraph"/>
    <w:basedOn w:val="Normal"/>
    <w:rsid w:val="00C313DC"/>
    <w:pPr>
      <w:spacing w:before="100" w:beforeAutospacing="1" w:after="100" w:afterAutospacing="1"/>
    </w:pPr>
    <w:rPr>
      <w:sz w:val="24"/>
      <w:szCs w:val="24"/>
    </w:rPr>
  </w:style>
  <w:style w:type="character" w:customStyle="1" w:styleId="normaltextrun">
    <w:name w:val="normaltextrun"/>
    <w:basedOn w:val="DefaultParagraphFont"/>
    <w:rsid w:val="00C313DC"/>
  </w:style>
  <w:style w:type="numbering" w:customStyle="1" w:styleId="CurrentList1">
    <w:name w:val="Current List1"/>
    <w:uiPriority w:val="99"/>
    <w:rsid w:val="00BF71BD"/>
    <w:pPr>
      <w:numPr>
        <w:numId w:val="1"/>
      </w:numPr>
    </w:pPr>
  </w:style>
  <w:style w:type="character" w:styleId="UnresolvedMention">
    <w:name w:val="Unresolved Mention"/>
    <w:basedOn w:val="DefaultParagraphFont"/>
    <w:uiPriority w:val="99"/>
    <w:semiHidden/>
    <w:unhideWhenUsed/>
    <w:rsid w:val="00265EE4"/>
    <w:rPr>
      <w:color w:val="605E5C"/>
      <w:shd w:val="clear" w:color="auto" w:fill="E1DFDD"/>
    </w:rPr>
  </w:style>
  <w:style w:type="character" w:customStyle="1" w:styleId="eop">
    <w:name w:val="eop"/>
    <w:basedOn w:val="DefaultParagraphFont"/>
    <w:rsid w:val="000C5D96"/>
  </w:style>
  <w:style w:type="paragraph" w:styleId="NoSpacing">
    <w:name w:val="No Spacing"/>
    <w:uiPriority w:val="1"/>
    <w:qFormat/>
    <w:rsid w:val="00753DC5"/>
    <w:rPr>
      <w:rFonts w:asciiTheme="minorHAnsi" w:eastAsiaTheme="minorHAnsi" w:hAnsiTheme="minorHAnsi" w:cstheme="minorBidi"/>
      <w:sz w:val="22"/>
      <w:szCs w:val="22"/>
      <w:lang w:eastAsia="en-US"/>
    </w:rPr>
  </w:style>
  <w:style w:type="paragraph" w:styleId="Revision">
    <w:name w:val="Revision"/>
    <w:hidden/>
    <w:uiPriority w:val="99"/>
    <w:semiHidden/>
    <w:rsid w:val="00157012"/>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506">
      <w:bodyDiv w:val="1"/>
      <w:marLeft w:val="0"/>
      <w:marRight w:val="0"/>
      <w:marTop w:val="0"/>
      <w:marBottom w:val="0"/>
      <w:divBdr>
        <w:top w:val="none" w:sz="0" w:space="0" w:color="auto"/>
        <w:left w:val="none" w:sz="0" w:space="0" w:color="auto"/>
        <w:bottom w:val="none" w:sz="0" w:space="0" w:color="auto"/>
        <w:right w:val="none" w:sz="0" w:space="0" w:color="auto"/>
      </w:divBdr>
    </w:div>
    <w:div w:id="98138979">
      <w:bodyDiv w:val="1"/>
      <w:marLeft w:val="0"/>
      <w:marRight w:val="0"/>
      <w:marTop w:val="0"/>
      <w:marBottom w:val="0"/>
      <w:divBdr>
        <w:top w:val="none" w:sz="0" w:space="0" w:color="auto"/>
        <w:left w:val="none" w:sz="0" w:space="0" w:color="auto"/>
        <w:bottom w:val="none" w:sz="0" w:space="0" w:color="auto"/>
        <w:right w:val="none" w:sz="0" w:space="0" w:color="auto"/>
      </w:divBdr>
    </w:div>
    <w:div w:id="133256003">
      <w:bodyDiv w:val="1"/>
      <w:marLeft w:val="0"/>
      <w:marRight w:val="0"/>
      <w:marTop w:val="0"/>
      <w:marBottom w:val="0"/>
      <w:divBdr>
        <w:top w:val="none" w:sz="0" w:space="0" w:color="auto"/>
        <w:left w:val="none" w:sz="0" w:space="0" w:color="auto"/>
        <w:bottom w:val="none" w:sz="0" w:space="0" w:color="auto"/>
        <w:right w:val="none" w:sz="0" w:space="0" w:color="auto"/>
      </w:divBdr>
    </w:div>
    <w:div w:id="247082223">
      <w:bodyDiv w:val="1"/>
      <w:marLeft w:val="0"/>
      <w:marRight w:val="0"/>
      <w:marTop w:val="0"/>
      <w:marBottom w:val="0"/>
      <w:divBdr>
        <w:top w:val="none" w:sz="0" w:space="0" w:color="auto"/>
        <w:left w:val="none" w:sz="0" w:space="0" w:color="auto"/>
        <w:bottom w:val="none" w:sz="0" w:space="0" w:color="auto"/>
        <w:right w:val="none" w:sz="0" w:space="0" w:color="auto"/>
      </w:divBdr>
    </w:div>
    <w:div w:id="460347993">
      <w:bodyDiv w:val="1"/>
      <w:marLeft w:val="0"/>
      <w:marRight w:val="0"/>
      <w:marTop w:val="0"/>
      <w:marBottom w:val="0"/>
      <w:divBdr>
        <w:top w:val="none" w:sz="0" w:space="0" w:color="auto"/>
        <w:left w:val="none" w:sz="0" w:space="0" w:color="auto"/>
        <w:bottom w:val="none" w:sz="0" w:space="0" w:color="auto"/>
        <w:right w:val="none" w:sz="0" w:space="0" w:color="auto"/>
      </w:divBdr>
    </w:div>
    <w:div w:id="495809108">
      <w:bodyDiv w:val="1"/>
      <w:marLeft w:val="0"/>
      <w:marRight w:val="0"/>
      <w:marTop w:val="0"/>
      <w:marBottom w:val="0"/>
      <w:divBdr>
        <w:top w:val="none" w:sz="0" w:space="0" w:color="auto"/>
        <w:left w:val="none" w:sz="0" w:space="0" w:color="auto"/>
        <w:bottom w:val="none" w:sz="0" w:space="0" w:color="auto"/>
        <w:right w:val="none" w:sz="0" w:space="0" w:color="auto"/>
      </w:divBdr>
      <w:divsChild>
        <w:div w:id="299160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7237270">
      <w:bodyDiv w:val="1"/>
      <w:marLeft w:val="0"/>
      <w:marRight w:val="0"/>
      <w:marTop w:val="0"/>
      <w:marBottom w:val="0"/>
      <w:divBdr>
        <w:top w:val="none" w:sz="0" w:space="0" w:color="auto"/>
        <w:left w:val="none" w:sz="0" w:space="0" w:color="auto"/>
        <w:bottom w:val="none" w:sz="0" w:space="0" w:color="auto"/>
        <w:right w:val="none" w:sz="0" w:space="0" w:color="auto"/>
      </w:divBdr>
    </w:div>
    <w:div w:id="584268770">
      <w:bodyDiv w:val="1"/>
      <w:marLeft w:val="0"/>
      <w:marRight w:val="0"/>
      <w:marTop w:val="0"/>
      <w:marBottom w:val="0"/>
      <w:divBdr>
        <w:top w:val="none" w:sz="0" w:space="0" w:color="auto"/>
        <w:left w:val="none" w:sz="0" w:space="0" w:color="auto"/>
        <w:bottom w:val="none" w:sz="0" w:space="0" w:color="auto"/>
        <w:right w:val="none" w:sz="0" w:space="0" w:color="auto"/>
      </w:divBdr>
    </w:div>
    <w:div w:id="729033551">
      <w:bodyDiv w:val="1"/>
      <w:marLeft w:val="0"/>
      <w:marRight w:val="0"/>
      <w:marTop w:val="0"/>
      <w:marBottom w:val="0"/>
      <w:divBdr>
        <w:top w:val="none" w:sz="0" w:space="0" w:color="auto"/>
        <w:left w:val="none" w:sz="0" w:space="0" w:color="auto"/>
        <w:bottom w:val="none" w:sz="0" w:space="0" w:color="auto"/>
        <w:right w:val="none" w:sz="0" w:space="0" w:color="auto"/>
      </w:divBdr>
    </w:div>
    <w:div w:id="777677568">
      <w:bodyDiv w:val="1"/>
      <w:marLeft w:val="0"/>
      <w:marRight w:val="0"/>
      <w:marTop w:val="0"/>
      <w:marBottom w:val="0"/>
      <w:divBdr>
        <w:top w:val="none" w:sz="0" w:space="0" w:color="auto"/>
        <w:left w:val="none" w:sz="0" w:space="0" w:color="auto"/>
        <w:bottom w:val="none" w:sz="0" w:space="0" w:color="auto"/>
        <w:right w:val="none" w:sz="0" w:space="0" w:color="auto"/>
      </w:divBdr>
      <w:divsChild>
        <w:div w:id="114567172">
          <w:marLeft w:val="0"/>
          <w:marRight w:val="0"/>
          <w:marTop w:val="0"/>
          <w:marBottom w:val="0"/>
          <w:divBdr>
            <w:top w:val="none" w:sz="0" w:space="0" w:color="auto"/>
            <w:left w:val="none" w:sz="0" w:space="0" w:color="auto"/>
            <w:bottom w:val="none" w:sz="0" w:space="0" w:color="auto"/>
            <w:right w:val="none" w:sz="0" w:space="0" w:color="auto"/>
          </w:divBdr>
          <w:divsChild>
            <w:div w:id="765461191">
              <w:marLeft w:val="0"/>
              <w:marRight w:val="0"/>
              <w:marTop w:val="0"/>
              <w:marBottom w:val="0"/>
              <w:divBdr>
                <w:top w:val="none" w:sz="0" w:space="0" w:color="auto"/>
                <w:left w:val="none" w:sz="0" w:space="0" w:color="auto"/>
                <w:bottom w:val="none" w:sz="0" w:space="0" w:color="auto"/>
                <w:right w:val="none" w:sz="0" w:space="0" w:color="auto"/>
              </w:divBdr>
            </w:div>
          </w:divsChild>
        </w:div>
        <w:div w:id="412239725">
          <w:marLeft w:val="0"/>
          <w:marRight w:val="0"/>
          <w:marTop w:val="0"/>
          <w:marBottom w:val="0"/>
          <w:divBdr>
            <w:top w:val="none" w:sz="0" w:space="0" w:color="auto"/>
            <w:left w:val="none" w:sz="0" w:space="0" w:color="auto"/>
            <w:bottom w:val="none" w:sz="0" w:space="0" w:color="auto"/>
            <w:right w:val="none" w:sz="0" w:space="0" w:color="auto"/>
          </w:divBdr>
          <w:divsChild>
            <w:div w:id="857693661">
              <w:marLeft w:val="0"/>
              <w:marRight w:val="0"/>
              <w:marTop w:val="0"/>
              <w:marBottom w:val="0"/>
              <w:divBdr>
                <w:top w:val="none" w:sz="0" w:space="0" w:color="auto"/>
                <w:left w:val="none" w:sz="0" w:space="0" w:color="auto"/>
                <w:bottom w:val="none" w:sz="0" w:space="0" w:color="auto"/>
                <w:right w:val="none" w:sz="0" w:space="0" w:color="auto"/>
              </w:divBdr>
            </w:div>
          </w:divsChild>
        </w:div>
        <w:div w:id="494540081">
          <w:marLeft w:val="0"/>
          <w:marRight w:val="0"/>
          <w:marTop w:val="0"/>
          <w:marBottom w:val="0"/>
          <w:divBdr>
            <w:top w:val="none" w:sz="0" w:space="0" w:color="auto"/>
            <w:left w:val="none" w:sz="0" w:space="0" w:color="auto"/>
            <w:bottom w:val="none" w:sz="0" w:space="0" w:color="auto"/>
            <w:right w:val="none" w:sz="0" w:space="0" w:color="auto"/>
          </w:divBdr>
          <w:divsChild>
            <w:div w:id="881599815">
              <w:marLeft w:val="0"/>
              <w:marRight w:val="0"/>
              <w:marTop w:val="0"/>
              <w:marBottom w:val="0"/>
              <w:divBdr>
                <w:top w:val="none" w:sz="0" w:space="0" w:color="auto"/>
                <w:left w:val="none" w:sz="0" w:space="0" w:color="auto"/>
                <w:bottom w:val="none" w:sz="0" w:space="0" w:color="auto"/>
                <w:right w:val="none" w:sz="0" w:space="0" w:color="auto"/>
              </w:divBdr>
            </w:div>
          </w:divsChild>
        </w:div>
        <w:div w:id="251478425">
          <w:marLeft w:val="0"/>
          <w:marRight w:val="0"/>
          <w:marTop w:val="0"/>
          <w:marBottom w:val="0"/>
          <w:divBdr>
            <w:top w:val="none" w:sz="0" w:space="0" w:color="auto"/>
            <w:left w:val="none" w:sz="0" w:space="0" w:color="auto"/>
            <w:bottom w:val="none" w:sz="0" w:space="0" w:color="auto"/>
            <w:right w:val="none" w:sz="0" w:space="0" w:color="auto"/>
          </w:divBdr>
          <w:divsChild>
            <w:div w:id="433600373">
              <w:marLeft w:val="0"/>
              <w:marRight w:val="0"/>
              <w:marTop w:val="0"/>
              <w:marBottom w:val="0"/>
              <w:divBdr>
                <w:top w:val="none" w:sz="0" w:space="0" w:color="auto"/>
                <w:left w:val="none" w:sz="0" w:space="0" w:color="auto"/>
                <w:bottom w:val="none" w:sz="0" w:space="0" w:color="auto"/>
                <w:right w:val="none" w:sz="0" w:space="0" w:color="auto"/>
              </w:divBdr>
            </w:div>
          </w:divsChild>
        </w:div>
        <w:div w:id="869414058">
          <w:marLeft w:val="0"/>
          <w:marRight w:val="0"/>
          <w:marTop w:val="0"/>
          <w:marBottom w:val="0"/>
          <w:divBdr>
            <w:top w:val="none" w:sz="0" w:space="0" w:color="auto"/>
            <w:left w:val="none" w:sz="0" w:space="0" w:color="auto"/>
            <w:bottom w:val="none" w:sz="0" w:space="0" w:color="auto"/>
            <w:right w:val="none" w:sz="0" w:space="0" w:color="auto"/>
          </w:divBdr>
          <w:divsChild>
            <w:div w:id="770248806">
              <w:marLeft w:val="0"/>
              <w:marRight w:val="0"/>
              <w:marTop w:val="0"/>
              <w:marBottom w:val="0"/>
              <w:divBdr>
                <w:top w:val="none" w:sz="0" w:space="0" w:color="auto"/>
                <w:left w:val="none" w:sz="0" w:space="0" w:color="auto"/>
                <w:bottom w:val="none" w:sz="0" w:space="0" w:color="auto"/>
                <w:right w:val="none" w:sz="0" w:space="0" w:color="auto"/>
              </w:divBdr>
            </w:div>
          </w:divsChild>
        </w:div>
        <w:div w:id="1967345582">
          <w:marLeft w:val="0"/>
          <w:marRight w:val="0"/>
          <w:marTop w:val="0"/>
          <w:marBottom w:val="0"/>
          <w:divBdr>
            <w:top w:val="none" w:sz="0" w:space="0" w:color="auto"/>
            <w:left w:val="none" w:sz="0" w:space="0" w:color="auto"/>
            <w:bottom w:val="none" w:sz="0" w:space="0" w:color="auto"/>
            <w:right w:val="none" w:sz="0" w:space="0" w:color="auto"/>
          </w:divBdr>
          <w:divsChild>
            <w:div w:id="2140143732">
              <w:marLeft w:val="0"/>
              <w:marRight w:val="0"/>
              <w:marTop w:val="0"/>
              <w:marBottom w:val="0"/>
              <w:divBdr>
                <w:top w:val="none" w:sz="0" w:space="0" w:color="auto"/>
                <w:left w:val="none" w:sz="0" w:space="0" w:color="auto"/>
                <w:bottom w:val="none" w:sz="0" w:space="0" w:color="auto"/>
                <w:right w:val="none" w:sz="0" w:space="0" w:color="auto"/>
              </w:divBdr>
            </w:div>
          </w:divsChild>
        </w:div>
        <w:div w:id="868496346">
          <w:marLeft w:val="0"/>
          <w:marRight w:val="0"/>
          <w:marTop w:val="0"/>
          <w:marBottom w:val="0"/>
          <w:divBdr>
            <w:top w:val="none" w:sz="0" w:space="0" w:color="auto"/>
            <w:left w:val="none" w:sz="0" w:space="0" w:color="auto"/>
            <w:bottom w:val="none" w:sz="0" w:space="0" w:color="auto"/>
            <w:right w:val="none" w:sz="0" w:space="0" w:color="auto"/>
          </w:divBdr>
          <w:divsChild>
            <w:div w:id="1970014430">
              <w:marLeft w:val="0"/>
              <w:marRight w:val="0"/>
              <w:marTop w:val="0"/>
              <w:marBottom w:val="0"/>
              <w:divBdr>
                <w:top w:val="none" w:sz="0" w:space="0" w:color="auto"/>
                <w:left w:val="none" w:sz="0" w:space="0" w:color="auto"/>
                <w:bottom w:val="none" w:sz="0" w:space="0" w:color="auto"/>
                <w:right w:val="none" w:sz="0" w:space="0" w:color="auto"/>
              </w:divBdr>
            </w:div>
          </w:divsChild>
        </w:div>
        <w:div w:id="151332475">
          <w:marLeft w:val="0"/>
          <w:marRight w:val="0"/>
          <w:marTop w:val="0"/>
          <w:marBottom w:val="0"/>
          <w:divBdr>
            <w:top w:val="none" w:sz="0" w:space="0" w:color="auto"/>
            <w:left w:val="none" w:sz="0" w:space="0" w:color="auto"/>
            <w:bottom w:val="none" w:sz="0" w:space="0" w:color="auto"/>
            <w:right w:val="none" w:sz="0" w:space="0" w:color="auto"/>
          </w:divBdr>
          <w:divsChild>
            <w:div w:id="1354188808">
              <w:marLeft w:val="0"/>
              <w:marRight w:val="0"/>
              <w:marTop w:val="0"/>
              <w:marBottom w:val="0"/>
              <w:divBdr>
                <w:top w:val="none" w:sz="0" w:space="0" w:color="auto"/>
                <w:left w:val="none" w:sz="0" w:space="0" w:color="auto"/>
                <w:bottom w:val="none" w:sz="0" w:space="0" w:color="auto"/>
                <w:right w:val="none" w:sz="0" w:space="0" w:color="auto"/>
              </w:divBdr>
            </w:div>
          </w:divsChild>
        </w:div>
        <w:div w:id="2019388630">
          <w:marLeft w:val="0"/>
          <w:marRight w:val="0"/>
          <w:marTop w:val="0"/>
          <w:marBottom w:val="0"/>
          <w:divBdr>
            <w:top w:val="none" w:sz="0" w:space="0" w:color="auto"/>
            <w:left w:val="none" w:sz="0" w:space="0" w:color="auto"/>
            <w:bottom w:val="none" w:sz="0" w:space="0" w:color="auto"/>
            <w:right w:val="none" w:sz="0" w:space="0" w:color="auto"/>
          </w:divBdr>
          <w:divsChild>
            <w:div w:id="1445029348">
              <w:marLeft w:val="0"/>
              <w:marRight w:val="0"/>
              <w:marTop w:val="0"/>
              <w:marBottom w:val="0"/>
              <w:divBdr>
                <w:top w:val="none" w:sz="0" w:space="0" w:color="auto"/>
                <w:left w:val="none" w:sz="0" w:space="0" w:color="auto"/>
                <w:bottom w:val="none" w:sz="0" w:space="0" w:color="auto"/>
                <w:right w:val="none" w:sz="0" w:space="0" w:color="auto"/>
              </w:divBdr>
            </w:div>
          </w:divsChild>
        </w:div>
        <w:div w:id="442963896">
          <w:marLeft w:val="0"/>
          <w:marRight w:val="0"/>
          <w:marTop w:val="0"/>
          <w:marBottom w:val="0"/>
          <w:divBdr>
            <w:top w:val="none" w:sz="0" w:space="0" w:color="auto"/>
            <w:left w:val="none" w:sz="0" w:space="0" w:color="auto"/>
            <w:bottom w:val="none" w:sz="0" w:space="0" w:color="auto"/>
            <w:right w:val="none" w:sz="0" w:space="0" w:color="auto"/>
          </w:divBdr>
          <w:divsChild>
            <w:div w:id="2018920330">
              <w:marLeft w:val="0"/>
              <w:marRight w:val="0"/>
              <w:marTop w:val="0"/>
              <w:marBottom w:val="0"/>
              <w:divBdr>
                <w:top w:val="none" w:sz="0" w:space="0" w:color="auto"/>
                <w:left w:val="none" w:sz="0" w:space="0" w:color="auto"/>
                <w:bottom w:val="none" w:sz="0" w:space="0" w:color="auto"/>
                <w:right w:val="none" w:sz="0" w:space="0" w:color="auto"/>
              </w:divBdr>
            </w:div>
          </w:divsChild>
        </w:div>
        <w:div w:id="1602492935">
          <w:marLeft w:val="0"/>
          <w:marRight w:val="0"/>
          <w:marTop w:val="0"/>
          <w:marBottom w:val="0"/>
          <w:divBdr>
            <w:top w:val="none" w:sz="0" w:space="0" w:color="auto"/>
            <w:left w:val="none" w:sz="0" w:space="0" w:color="auto"/>
            <w:bottom w:val="none" w:sz="0" w:space="0" w:color="auto"/>
            <w:right w:val="none" w:sz="0" w:space="0" w:color="auto"/>
          </w:divBdr>
          <w:divsChild>
            <w:div w:id="215052295">
              <w:marLeft w:val="0"/>
              <w:marRight w:val="0"/>
              <w:marTop w:val="0"/>
              <w:marBottom w:val="0"/>
              <w:divBdr>
                <w:top w:val="none" w:sz="0" w:space="0" w:color="auto"/>
                <w:left w:val="none" w:sz="0" w:space="0" w:color="auto"/>
                <w:bottom w:val="none" w:sz="0" w:space="0" w:color="auto"/>
                <w:right w:val="none" w:sz="0" w:space="0" w:color="auto"/>
              </w:divBdr>
            </w:div>
          </w:divsChild>
        </w:div>
        <w:div w:id="463740543">
          <w:marLeft w:val="0"/>
          <w:marRight w:val="0"/>
          <w:marTop w:val="0"/>
          <w:marBottom w:val="0"/>
          <w:divBdr>
            <w:top w:val="none" w:sz="0" w:space="0" w:color="auto"/>
            <w:left w:val="none" w:sz="0" w:space="0" w:color="auto"/>
            <w:bottom w:val="none" w:sz="0" w:space="0" w:color="auto"/>
            <w:right w:val="none" w:sz="0" w:space="0" w:color="auto"/>
          </w:divBdr>
          <w:divsChild>
            <w:div w:id="399863873">
              <w:marLeft w:val="0"/>
              <w:marRight w:val="0"/>
              <w:marTop w:val="0"/>
              <w:marBottom w:val="0"/>
              <w:divBdr>
                <w:top w:val="none" w:sz="0" w:space="0" w:color="auto"/>
                <w:left w:val="none" w:sz="0" w:space="0" w:color="auto"/>
                <w:bottom w:val="none" w:sz="0" w:space="0" w:color="auto"/>
                <w:right w:val="none" w:sz="0" w:space="0" w:color="auto"/>
              </w:divBdr>
            </w:div>
          </w:divsChild>
        </w:div>
        <w:div w:id="1928228619">
          <w:marLeft w:val="0"/>
          <w:marRight w:val="0"/>
          <w:marTop w:val="0"/>
          <w:marBottom w:val="0"/>
          <w:divBdr>
            <w:top w:val="none" w:sz="0" w:space="0" w:color="auto"/>
            <w:left w:val="none" w:sz="0" w:space="0" w:color="auto"/>
            <w:bottom w:val="none" w:sz="0" w:space="0" w:color="auto"/>
            <w:right w:val="none" w:sz="0" w:space="0" w:color="auto"/>
          </w:divBdr>
          <w:divsChild>
            <w:div w:id="233860297">
              <w:marLeft w:val="0"/>
              <w:marRight w:val="0"/>
              <w:marTop w:val="0"/>
              <w:marBottom w:val="0"/>
              <w:divBdr>
                <w:top w:val="none" w:sz="0" w:space="0" w:color="auto"/>
                <w:left w:val="none" w:sz="0" w:space="0" w:color="auto"/>
                <w:bottom w:val="none" w:sz="0" w:space="0" w:color="auto"/>
                <w:right w:val="none" w:sz="0" w:space="0" w:color="auto"/>
              </w:divBdr>
            </w:div>
          </w:divsChild>
        </w:div>
        <w:div w:id="1684282712">
          <w:marLeft w:val="0"/>
          <w:marRight w:val="0"/>
          <w:marTop w:val="0"/>
          <w:marBottom w:val="0"/>
          <w:divBdr>
            <w:top w:val="none" w:sz="0" w:space="0" w:color="auto"/>
            <w:left w:val="none" w:sz="0" w:space="0" w:color="auto"/>
            <w:bottom w:val="none" w:sz="0" w:space="0" w:color="auto"/>
            <w:right w:val="none" w:sz="0" w:space="0" w:color="auto"/>
          </w:divBdr>
          <w:divsChild>
            <w:div w:id="870266626">
              <w:marLeft w:val="0"/>
              <w:marRight w:val="0"/>
              <w:marTop w:val="0"/>
              <w:marBottom w:val="0"/>
              <w:divBdr>
                <w:top w:val="none" w:sz="0" w:space="0" w:color="auto"/>
                <w:left w:val="none" w:sz="0" w:space="0" w:color="auto"/>
                <w:bottom w:val="none" w:sz="0" w:space="0" w:color="auto"/>
                <w:right w:val="none" w:sz="0" w:space="0" w:color="auto"/>
              </w:divBdr>
            </w:div>
          </w:divsChild>
        </w:div>
        <w:div w:id="762920362">
          <w:marLeft w:val="0"/>
          <w:marRight w:val="0"/>
          <w:marTop w:val="0"/>
          <w:marBottom w:val="0"/>
          <w:divBdr>
            <w:top w:val="none" w:sz="0" w:space="0" w:color="auto"/>
            <w:left w:val="none" w:sz="0" w:space="0" w:color="auto"/>
            <w:bottom w:val="none" w:sz="0" w:space="0" w:color="auto"/>
            <w:right w:val="none" w:sz="0" w:space="0" w:color="auto"/>
          </w:divBdr>
          <w:divsChild>
            <w:div w:id="1186794451">
              <w:marLeft w:val="0"/>
              <w:marRight w:val="0"/>
              <w:marTop w:val="0"/>
              <w:marBottom w:val="0"/>
              <w:divBdr>
                <w:top w:val="none" w:sz="0" w:space="0" w:color="auto"/>
                <w:left w:val="none" w:sz="0" w:space="0" w:color="auto"/>
                <w:bottom w:val="none" w:sz="0" w:space="0" w:color="auto"/>
                <w:right w:val="none" w:sz="0" w:space="0" w:color="auto"/>
              </w:divBdr>
            </w:div>
          </w:divsChild>
        </w:div>
        <w:div w:id="926155433">
          <w:marLeft w:val="0"/>
          <w:marRight w:val="0"/>
          <w:marTop w:val="0"/>
          <w:marBottom w:val="0"/>
          <w:divBdr>
            <w:top w:val="none" w:sz="0" w:space="0" w:color="auto"/>
            <w:left w:val="none" w:sz="0" w:space="0" w:color="auto"/>
            <w:bottom w:val="none" w:sz="0" w:space="0" w:color="auto"/>
            <w:right w:val="none" w:sz="0" w:space="0" w:color="auto"/>
          </w:divBdr>
          <w:divsChild>
            <w:div w:id="837616358">
              <w:marLeft w:val="0"/>
              <w:marRight w:val="0"/>
              <w:marTop w:val="0"/>
              <w:marBottom w:val="0"/>
              <w:divBdr>
                <w:top w:val="none" w:sz="0" w:space="0" w:color="auto"/>
                <w:left w:val="none" w:sz="0" w:space="0" w:color="auto"/>
                <w:bottom w:val="none" w:sz="0" w:space="0" w:color="auto"/>
                <w:right w:val="none" w:sz="0" w:space="0" w:color="auto"/>
              </w:divBdr>
            </w:div>
          </w:divsChild>
        </w:div>
        <w:div w:id="396320713">
          <w:marLeft w:val="0"/>
          <w:marRight w:val="0"/>
          <w:marTop w:val="0"/>
          <w:marBottom w:val="0"/>
          <w:divBdr>
            <w:top w:val="none" w:sz="0" w:space="0" w:color="auto"/>
            <w:left w:val="none" w:sz="0" w:space="0" w:color="auto"/>
            <w:bottom w:val="none" w:sz="0" w:space="0" w:color="auto"/>
            <w:right w:val="none" w:sz="0" w:space="0" w:color="auto"/>
          </w:divBdr>
          <w:divsChild>
            <w:div w:id="645823163">
              <w:marLeft w:val="0"/>
              <w:marRight w:val="0"/>
              <w:marTop w:val="0"/>
              <w:marBottom w:val="0"/>
              <w:divBdr>
                <w:top w:val="none" w:sz="0" w:space="0" w:color="auto"/>
                <w:left w:val="none" w:sz="0" w:space="0" w:color="auto"/>
                <w:bottom w:val="none" w:sz="0" w:space="0" w:color="auto"/>
                <w:right w:val="none" w:sz="0" w:space="0" w:color="auto"/>
              </w:divBdr>
            </w:div>
          </w:divsChild>
        </w:div>
        <w:div w:id="619067357">
          <w:marLeft w:val="0"/>
          <w:marRight w:val="0"/>
          <w:marTop w:val="0"/>
          <w:marBottom w:val="0"/>
          <w:divBdr>
            <w:top w:val="none" w:sz="0" w:space="0" w:color="auto"/>
            <w:left w:val="none" w:sz="0" w:space="0" w:color="auto"/>
            <w:bottom w:val="none" w:sz="0" w:space="0" w:color="auto"/>
            <w:right w:val="none" w:sz="0" w:space="0" w:color="auto"/>
          </w:divBdr>
          <w:divsChild>
            <w:div w:id="1275019109">
              <w:marLeft w:val="0"/>
              <w:marRight w:val="0"/>
              <w:marTop w:val="0"/>
              <w:marBottom w:val="0"/>
              <w:divBdr>
                <w:top w:val="none" w:sz="0" w:space="0" w:color="auto"/>
                <w:left w:val="none" w:sz="0" w:space="0" w:color="auto"/>
                <w:bottom w:val="none" w:sz="0" w:space="0" w:color="auto"/>
                <w:right w:val="none" w:sz="0" w:space="0" w:color="auto"/>
              </w:divBdr>
            </w:div>
          </w:divsChild>
        </w:div>
        <w:div w:id="1369833960">
          <w:marLeft w:val="0"/>
          <w:marRight w:val="0"/>
          <w:marTop w:val="0"/>
          <w:marBottom w:val="0"/>
          <w:divBdr>
            <w:top w:val="none" w:sz="0" w:space="0" w:color="auto"/>
            <w:left w:val="none" w:sz="0" w:space="0" w:color="auto"/>
            <w:bottom w:val="none" w:sz="0" w:space="0" w:color="auto"/>
            <w:right w:val="none" w:sz="0" w:space="0" w:color="auto"/>
          </w:divBdr>
          <w:divsChild>
            <w:div w:id="718674104">
              <w:marLeft w:val="0"/>
              <w:marRight w:val="0"/>
              <w:marTop w:val="0"/>
              <w:marBottom w:val="0"/>
              <w:divBdr>
                <w:top w:val="none" w:sz="0" w:space="0" w:color="auto"/>
                <w:left w:val="none" w:sz="0" w:space="0" w:color="auto"/>
                <w:bottom w:val="none" w:sz="0" w:space="0" w:color="auto"/>
                <w:right w:val="none" w:sz="0" w:space="0" w:color="auto"/>
              </w:divBdr>
            </w:div>
          </w:divsChild>
        </w:div>
        <w:div w:id="434594779">
          <w:marLeft w:val="0"/>
          <w:marRight w:val="0"/>
          <w:marTop w:val="0"/>
          <w:marBottom w:val="0"/>
          <w:divBdr>
            <w:top w:val="none" w:sz="0" w:space="0" w:color="auto"/>
            <w:left w:val="none" w:sz="0" w:space="0" w:color="auto"/>
            <w:bottom w:val="none" w:sz="0" w:space="0" w:color="auto"/>
            <w:right w:val="none" w:sz="0" w:space="0" w:color="auto"/>
          </w:divBdr>
          <w:divsChild>
            <w:div w:id="479418932">
              <w:marLeft w:val="0"/>
              <w:marRight w:val="0"/>
              <w:marTop w:val="0"/>
              <w:marBottom w:val="0"/>
              <w:divBdr>
                <w:top w:val="none" w:sz="0" w:space="0" w:color="auto"/>
                <w:left w:val="none" w:sz="0" w:space="0" w:color="auto"/>
                <w:bottom w:val="none" w:sz="0" w:space="0" w:color="auto"/>
                <w:right w:val="none" w:sz="0" w:space="0" w:color="auto"/>
              </w:divBdr>
            </w:div>
          </w:divsChild>
        </w:div>
        <w:div w:id="1433626884">
          <w:marLeft w:val="0"/>
          <w:marRight w:val="0"/>
          <w:marTop w:val="0"/>
          <w:marBottom w:val="0"/>
          <w:divBdr>
            <w:top w:val="none" w:sz="0" w:space="0" w:color="auto"/>
            <w:left w:val="none" w:sz="0" w:space="0" w:color="auto"/>
            <w:bottom w:val="none" w:sz="0" w:space="0" w:color="auto"/>
            <w:right w:val="none" w:sz="0" w:space="0" w:color="auto"/>
          </w:divBdr>
          <w:divsChild>
            <w:div w:id="1785998435">
              <w:marLeft w:val="0"/>
              <w:marRight w:val="0"/>
              <w:marTop w:val="0"/>
              <w:marBottom w:val="0"/>
              <w:divBdr>
                <w:top w:val="none" w:sz="0" w:space="0" w:color="auto"/>
                <w:left w:val="none" w:sz="0" w:space="0" w:color="auto"/>
                <w:bottom w:val="none" w:sz="0" w:space="0" w:color="auto"/>
                <w:right w:val="none" w:sz="0" w:space="0" w:color="auto"/>
              </w:divBdr>
            </w:div>
          </w:divsChild>
        </w:div>
        <w:div w:id="1800345038">
          <w:marLeft w:val="0"/>
          <w:marRight w:val="0"/>
          <w:marTop w:val="0"/>
          <w:marBottom w:val="0"/>
          <w:divBdr>
            <w:top w:val="none" w:sz="0" w:space="0" w:color="auto"/>
            <w:left w:val="none" w:sz="0" w:space="0" w:color="auto"/>
            <w:bottom w:val="none" w:sz="0" w:space="0" w:color="auto"/>
            <w:right w:val="none" w:sz="0" w:space="0" w:color="auto"/>
          </w:divBdr>
          <w:divsChild>
            <w:div w:id="1391925916">
              <w:marLeft w:val="0"/>
              <w:marRight w:val="0"/>
              <w:marTop w:val="0"/>
              <w:marBottom w:val="0"/>
              <w:divBdr>
                <w:top w:val="none" w:sz="0" w:space="0" w:color="auto"/>
                <w:left w:val="none" w:sz="0" w:space="0" w:color="auto"/>
                <w:bottom w:val="none" w:sz="0" w:space="0" w:color="auto"/>
                <w:right w:val="none" w:sz="0" w:space="0" w:color="auto"/>
              </w:divBdr>
            </w:div>
          </w:divsChild>
        </w:div>
        <w:div w:id="1306399528">
          <w:marLeft w:val="0"/>
          <w:marRight w:val="0"/>
          <w:marTop w:val="0"/>
          <w:marBottom w:val="0"/>
          <w:divBdr>
            <w:top w:val="none" w:sz="0" w:space="0" w:color="auto"/>
            <w:left w:val="none" w:sz="0" w:space="0" w:color="auto"/>
            <w:bottom w:val="none" w:sz="0" w:space="0" w:color="auto"/>
            <w:right w:val="none" w:sz="0" w:space="0" w:color="auto"/>
          </w:divBdr>
          <w:divsChild>
            <w:div w:id="2065135323">
              <w:marLeft w:val="0"/>
              <w:marRight w:val="0"/>
              <w:marTop w:val="0"/>
              <w:marBottom w:val="0"/>
              <w:divBdr>
                <w:top w:val="none" w:sz="0" w:space="0" w:color="auto"/>
                <w:left w:val="none" w:sz="0" w:space="0" w:color="auto"/>
                <w:bottom w:val="none" w:sz="0" w:space="0" w:color="auto"/>
                <w:right w:val="none" w:sz="0" w:space="0" w:color="auto"/>
              </w:divBdr>
            </w:div>
          </w:divsChild>
        </w:div>
        <w:div w:id="565606161">
          <w:marLeft w:val="0"/>
          <w:marRight w:val="0"/>
          <w:marTop w:val="0"/>
          <w:marBottom w:val="0"/>
          <w:divBdr>
            <w:top w:val="none" w:sz="0" w:space="0" w:color="auto"/>
            <w:left w:val="none" w:sz="0" w:space="0" w:color="auto"/>
            <w:bottom w:val="none" w:sz="0" w:space="0" w:color="auto"/>
            <w:right w:val="none" w:sz="0" w:space="0" w:color="auto"/>
          </w:divBdr>
          <w:divsChild>
            <w:div w:id="1837380519">
              <w:marLeft w:val="0"/>
              <w:marRight w:val="0"/>
              <w:marTop w:val="0"/>
              <w:marBottom w:val="0"/>
              <w:divBdr>
                <w:top w:val="none" w:sz="0" w:space="0" w:color="auto"/>
                <w:left w:val="none" w:sz="0" w:space="0" w:color="auto"/>
                <w:bottom w:val="none" w:sz="0" w:space="0" w:color="auto"/>
                <w:right w:val="none" w:sz="0" w:space="0" w:color="auto"/>
              </w:divBdr>
            </w:div>
          </w:divsChild>
        </w:div>
        <w:div w:id="1692223869">
          <w:marLeft w:val="0"/>
          <w:marRight w:val="0"/>
          <w:marTop w:val="0"/>
          <w:marBottom w:val="0"/>
          <w:divBdr>
            <w:top w:val="none" w:sz="0" w:space="0" w:color="auto"/>
            <w:left w:val="none" w:sz="0" w:space="0" w:color="auto"/>
            <w:bottom w:val="none" w:sz="0" w:space="0" w:color="auto"/>
            <w:right w:val="none" w:sz="0" w:space="0" w:color="auto"/>
          </w:divBdr>
          <w:divsChild>
            <w:div w:id="2084404729">
              <w:marLeft w:val="0"/>
              <w:marRight w:val="0"/>
              <w:marTop w:val="0"/>
              <w:marBottom w:val="0"/>
              <w:divBdr>
                <w:top w:val="none" w:sz="0" w:space="0" w:color="auto"/>
                <w:left w:val="none" w:sz="0" w:space="0" w:color="auto"/>
                <w:bottom w:val="none" w:sz="0" w:space="0" w:color="auto"/>
                <w:right w:val="none" w:sz="0" w:space="0" w:color="auto"/>
              </w:divBdr>
            </w:div>
          </w:divsChild>
        </w:div>
        <w:div w:id="1602761047">
          <w:marLeft w:val="0"/>
          <w:marRight w:val="0"/>
          <w:marTop w:val="0"/>
          <w:marBottom w:val="0"/>
          <w:divBdr>
            <w:top w:val="none" w:sz="0" w:space="0" w:color="auto"/>
            <w:left w:val="none" w:sz="0" w:space="0" w:color="auto"/>
            <w:bottom w:val="none" w:sz="0" w:space="0" w:color="auto"/>
            <w:right w:val="none" w:sz="0" w:space="0" w:color="auto"/>
          </w:divBdr>
          <w:divsChild>
            <w:div w:id="1318463627">
              <w:marLeft w:val="0"/>
              <w:marRight w:val="0"/>
              <w:marTop w:val="0"/>
              <w:marBottom w:val="0"/>
              <w:divBdr>
                <w:top w:val="none" w:sz="0" w:space="0" w:color="auto"/>
                <w:left w:val="none" w:sz="0" w:space="0" w:color="auto"/>
                <w:bottom w:val="none" w:sz="0" w:space="0" w:color="auto"/>
                <w:right w:val="none" w:sz="0" w:space="0" w:color="auto"/>
              </w:divBdr>
            </w:div>
          </w:divsChild>
        </w:div>
        <w:div w:id="1039630254">
          <w:marLeft w:val="0"/>
          <w:marRight w:val="0"/>
          <w:marTop w:val="0"/>
          <w:marBottom w:val="0"/>
          <w:divBdr>
            <w:top w:val="none" w:sz="0" w:space="0" w:color="auto"/>
            <w:left w:val="none" w:sz="0" w:space="0" w:color="auto"/>
            <w:bottom w:val="none" w:sz="0" w:space="0" w:color="auto"/>
            <w:right w:val="none" w:sz="0" w:space="0" w:color="auto"/>
          </w:divBdr>
          <w:divsChild>
            <w:div w:id="2011524876">
              <w:marLeft w:val="0"/>
              <w:marRight w:val="0"/>
              <w:marTop w:val="0"/>
              <w:marBottom w:val="0"/>
              <w:divBdr>
                <w:top w:val="none" w:sz="0" w:space="0" w:color="auto"/>
                <w:left w:val="none" w:sz="0" w:space="0" w:color="auto"/>
                <w:bottom w:val="none" w:sz="0" w:space="0" w:color="auto"/>
                <w:right w:val="none" w:sz="0" w:space="0" w:color="auto"/>
              </w:divBdr>
            </w:div>
          </w:divsChild>
        </w:div>
        <w:div w:id="367338736">
          <w:marLeft w:val="0"/>
          <w:marRight w:val="0"/>
          <w:marTop w:val="0"/>
          <w:marBottom w:val="0"/>
          <w:divBdr>
            <w:top w:val="none" w:sz="0" w:space="0" w:color="auto"/>
            <w:left w:val="none" w:sz="0" w:space="0" w:color="auto"/>
            <w:bottom w:val="none" w:sz="0" w:space="0" w:color="auto"/>
            <w:right w:val="none" w:sz="0" w:space="0" w:color="auto"/>
          </w:divBdr>
          <w:divsChild>
            <w:div w:id="1487167902">
              <w:marLeft w:val="0"/>
              <w:marRight w:val="0"/>
              <w:marTop w:val="0"/>
              <w:marBottom w:val="0"/>
              <w:divBdr>
                <w:top w:val="none" w:sz="0" w:space="0" w:color="auto"/>
                <w:left w:val="none" w:sz="0" w:space="0" w:color="auto"/>
                <w:bottom w:val="none" w:sz="0" w:space="0" w:color="auto"/>
                <w:right w:val="none" w:sz="0" w:space="0" w:color="auto"/>
              </w:divBdr>
            </w:div>
          </w:divsChild>
        </w:div>
        <w:div w:id="1441757958">
          <w:marLeft w:val="0"/>
          <w:marRight w:val="0"/>
          <w:marTop w:val="0"/>
          <w:marBottom w:val="0"/>
          <w:divBdr>
            <w:top w:val="none" w:sz="0" w:space="0" w:color="auto"/>
            <w:left w:val="none" w:sz="0" w:space="0" w:color="auto"/>
            <w:bottom w:val="none" w:sz="0" w:space="0" w:color="auto"/>
            <w:right w:val="none" w:sz="0" w:space="0" w:color="auto"/>
          </w:divBdr>
          <w:divsChild>
            <w:div w:id="468714815">
              <w:marLeft w:val="0"/>
              <w:marRight w:val="0"/>
              <w:marTop w:val="0"/>
              <w:marBottom w:val="0"/>
              <w:divBdr>
                <w:top w:val="none" w:sz="0" w:space="0" w:color="auto"/>
                <w:left w:val="none" w:sz="0" w:space="0" w:color="auto"/>
                <w:bottom w:val="none" w:sz="0" w:space="0" w:color="auto"/>
                <w:right w:val="none" w:sz="0" w:space="0" w:color="auto"/>
              </w:divBdr>
            </w:div>
          </w:divsChild>
        </w:div>
        <w:div w:id="69616581">
          <w:marLeft w:val="0"/>
          <w:marRight w:val="0"/>
          <w:marTop w:val="0"/>
          <w:marBottom w:val="0"/>
          <w:divBdr>
            <w:top w:val="none" w:sz="0" w:space="0" w:color="auto"/>
            <w:left w:val="none" w:sz="0" w:space="0" w:color="auto"/>
            <w:bottom w:val="none" w:sz="0" w:space="0" w:color="auto"/>
            <w:right w:val="none" w:sz="0" w:space="0" w:color="auto"/>
          </w:divBdr>
          <w:divsChild>
            <w:div w:id="1047996589">
              <w:marLeft w:val="0"/>
              <w:marRight w:val="0"/>
              <w:marTop w:val="0"/>
              <w:marBottom w:val="0"/>
              <w:divBdr>
                <w:top w:val="none" w:sz="0" w:space="0" w:color="auto"/>
                <w:left w:val="none" w:sz="0" w:space="0" w:color="auto"/>
                <w:bottom w:val="none" w:sz="0" w:space="0" w:color="auto"/>
                <w:right w:val="none" w:sz="0" w:space="0" w:color="auto"/>
              </w:divBdr>
            </w:div>
          </w:divsChild>
        </w:div>
        <w:div w:id="1660308438">
          <w:marLeft w:val="0"/>
          <w:marRight w:val="0"/>
          <w:marTop w:val="0"/>
          <w:marBottom w:val="0"/>
          <w:divBdr>
            <w:top w:val="none" w:sz="0" w:space="0" w:color="auto"/>
            <w:left w:val="none" w:sz="0" w:space="0" w:color="auto"/>
            <w:bottom w:val="none" w:sz="0" w:space="0" w:color="auto"/>
            <w:right w:val="none" w:sz="0" w:space="0" w:color="auto"/>
          </w:divBdr>
          <w:divsChild>
            <w:div w:id="1942906116">
              <w:marLeft w:val="0"/>
              <w:marRight w:val="0"/>
              <w:marTop w:val="0"/>
              <w:marBottom w:val="0"/>
              <w:divBdr>
                <w:top w:val="none" w:sz="0" w:space="0" w:color="auto"/>
                <w:left w:val="none" w:sz="0" w:space="0" w:color="auto"/>
                <w:bottom w:val="none" w:sz="0" w:space="0" w:color="auto"/>
                <w:right w:val="none" w:sz="0" w:space="0" w:color="auto"/>
              </w:divBdr>
            </w:div>
          </w:divsChild>
        </w:div>
        <w:div w:id="581764280">
          <w:marLeft w:val="0"/>
          <w:marRight w:val="0"/>
          <w:marTop w:val="0"/>
          <w:marBottom w:val="0"/>
          <w:divBdr>
            <w:top w:val="none" w:sz="0" w:space="0" w:color="auto"/>
            <w:left w:val="none" w:sz="0" w:space="0" w:color="auto"/>
            <w:bottom w:val="none" w:sz="0" w:space="0" w:color="auto"/>
            <w:right w:val="none" w:sz="0" w:space="0" w:color="auto"/>
          </w:divBdr>
          <w:divsChild>
            <w:div w:id="1584801502">
              <w:marLeft w:val="0"/>
              <w:marRight w:val="0"/>
              <w:marTop w:val="0"/>
              <w:marBottom w:val="0"/>
              <w:divBdr>
                <w:top w:val="none" w:sz="0" w:space="0" w:color="auto"/>
                <w:left w:val="none" w:sz="0" w:space="0" w:color="auto"/>
                <w:bottom w:val="none" w:sz="0" w:space="0" w:color="auto"/>
                <w:right w:val="none" w:sz="0" w:space="0" w:color="auto"/>
              </w:divBdr>
            </w:div>
          </w:divsChild>
        </w:div>
        <w:div w:id="632029312">
          <w:marLeft w:val="0"/>
          <w:marRight w:val="0"/>
          <w:marTop w:val="0"/>
          <w:marBottom w:val="0"/>
          <w:divBdr>
            <w:top w:val="none" w:sz="0" w:space="0" w:color="auto"/>
            <w:left w:val="none" w:sz="0" w:space="0" w:color="auto"/>
            <w:bottom w:val="none" w:sz="0" w:space="0" w:color="auto"/>
            <w:right w:val="none" w:sz="0" w:space="0" w:color="auto"/>
          </w:divBdr>
          <w:divsChild>
            <w:div w:id="121461280">
              <w:marLeft w:val="0"/>
              <w:marRight w:val="0"/>
              <w:marTop w:val="0"/>
              <w:marBottom w:val="0"/>
              <w:divBdr>
                <w:top w:val="none" w:sz="0" w:space="0" w:color="auto"/>
                <w:left w:val="none" w:sz="0" w:space="0" w:color="auto"/>
                <w:bottom w:val="none" w:sz="0" w:space="0" w:color="auto"/>
                <w:right w:val="none" w:sz="0" w:space="0" w:color="auto"/>
              </w:divBdr>
            </w:div>
          </w:divsChild>
        </w:div>
        <w:div w:id="2142727236">
          <w:marLeft w:val="0"/>
          <w:marRight w:val="0"/>
          <w:marTop w:val="0"/>
          <w:marBottom w:val="0"/>
          <w:divBdr>
            <w:top w:val="none" w:sz="0" w:space="0" w:color="auto"/>
            <w:left w:val="none" w:sz="0" w:space="0" w:color="auto"/>
            <w:bottom w:val="none" w:sz="0" w:space="0" w:color="auto"/>
            <w:right w:val="none" w:sz="0" w:space="0" w:color="auto"/>
          </w:divBdr>
          <w:divsChild>
            <w:div w:id="692419012">
              <w:marLeft w:val="0"/>
              <w:marRight w:val="0"/>
              <w:marTop w:val="0"/>
              <w:marBottom w:val="0"/>
              <w:divBdr>
                <w:top w:val="none" w:sz="0" w:space="0" w:color="auto"/>
                <w:left w:val="none" w:sz="0" w:space="0" w:color="auto"/>
                <w:bottom w:val="none" w:sz="0" w:space="0" w:color="auto"/>
                <w:right w:val="none" w:sz="0" w:space="0" w:color="auto"/>
              </w:divBdr>
            </w:div>
          </w:divsChild>
        </w:div>
        <w:div w:id="371200262">
          <w:marLeft w:val="0"/>
          <w:marRight w:val="0"/>
          <w:marTop w:val="0"/>
          <w:marBottom w:val="0"/>
          <w:divBdr>
            <w:top w:val="none" w:sz="0" w:space="0" w:color="auto"/>
            <w:left w:val="none" w:sz="0" w:space="0" w:color="auto"/>
            <w:bottom w:val="none" w:sz="0" w:space="0" w:color="auto"/>
            <w:right w:val="none" w:sz="0" w:space="0" w:color="auto"/>
          </w:divBdr>
          <w:divsChild>
            <w:div w:id="209926462">
              <w:marLeft w:val="0"/>
              <w:marRight w:val="0"/>
              <w:marTop w:val="0"/>
              <w:marBottom w:val="0"/>
              <w:divBdr>
                <w:top w:val="none" w:sz="0" w:space="0" w:color="auto"/>
                <w:left w:val="none" w:sz="0" w:space="0" w:color="auto"/>
                <w:bottom w:val="none" w:sz="0" w:space="0" w:color="auto"/>
                <w:right w:val="none" w:sz="0" w:space="0" w:color="auto"/>
              </w:divBdr>
            </w:div>
          </w:divsChild>
        </w:div>
        <w:div w:id="1018700801">
          <w:marLeft w:val="0"/>
          <w:marRight w:val="0"/>
          <w:marTop w:val="0"/>
          <w:marBottom w:val="0"/>
          <w:divBdr>
            <w:top w:val="none" w:sz="0" w:space="0" w:color="auto"/>
            <w:left w:val="none" w:sz="0" w:space="0" w:color="auto"/>
            <w:bottom w:val="none" w:sz="0" w:space="0" w:color="auto"/>
            <w:right w:val="none" w:sz="0" w:space="0" w:color="auto"/>
          </w:divBdr>
          <w:divsChild>
            <w:div w:id="551163343">
              <w:marLeft w:val="0"/>
              <w:marRight w:val="0"/>
              <w:marTop w:val="0"/>
              <w:marBottom w:val="0"/>
              <w:divBdr>
                <w:top w:val="none" w:sz="0" w:space="0" w:color="auto"/>
                <w:left w:val="none" w:sz="0" w:space="0" w:color="auto"/>
                <w:bottom w:val="none" w:sz="0" w:space="0" w:color="auto"/>
                <w:right w:val="none" w:sz="0" w:space="0" w:color="auto"/>
              </w:divBdr>
            </w:div>
          </w:divsChild>
        </w:div>
        <w:div w:id="252008941">
          <w:marLeft w:val="0"/>
          <w:marRight w:val="0"/>
          <w:marTop w:val="0"/>
          <w:marBottom w:val="0"/>
          <w:divBdr>
            <w:top w:val="none" w:sz="0" w:space="0" w:color="auto"/>
            <w:left w:val="none" w:sz="0" w:space="0" w:color="auto"/>
            <w:bottom w:val="none" w:sz="0" w:space="0" w:color="auto"/>
            <w:right w:val="none" w:sz="0" w:space="0" w:color="auto"/>
          </w:divBdr>
          <w:divsChild>
            <w:div w:id="1109857171">
              <w:marLeft w:val="0"/>
              <w:marRight w:val="0"/>
              <w:marTop w:val="0"/>
              <w:marBottom w:val="0"/>
              <w:divBdr>
                <w:top w:val="none" w:sz="0" w:space="0" w:color="auto"/>
                <w:left w:val="none" w:sz="0" w:space="0" w:color="auto"/>
                <w:bottom w:val="none" w:sz="0" w:space="0" w:color="auto"/>
                <w:right w:val="none" w:sz="0" w:space="0" w:color="auto"/>
              </w:divBdr>
            </w:div>
          </w:divsChild>
        </w:div>
        <w:div w:id="1027146408">
          <w:marLeft w:val="0"/>
          <w:marRight w:val="0"/>
          <w:marTop w:val="0"/>
          <w:marBottom w:val="0"/>
          <w:divBdr>
            <w:top w:val="none" w:sz="0" w:space="0" w:color="auto"/>
            <w:left w:val="none" w:sz="0" w:space="0" w:color="auto"/>
            <w:bottom w:val="none" w:sz="0" w:space="0" w:color="auto"/>
            <w:right w:val="none" w:sz="0" w:space="0" w:color="auto"/>
          </w:divBdr>
          <w:divsChild>
            <w:div w:id="220752184">
              <w:marLeft w:val="0"/>
              <w:marRight w:val="0"/>
              <w:marTop w:val="0"/>
              <w:marBottom w:val="0"/>
              <w:divBdr>
                <w:top w:val="none" w:sz="0" w:space="0" w:color="auto"/>
                <w:left w:val="none" w:sz="0" w:space="0" w:color="auto"/>
                <w:bottom w:val="none" w:sz="0" w:space="0" w:color="auto"/>
                <w:right w:val="none" w:sz="0" w:space="0" w:color="auto"/>
              </w:divBdr>
            </w:div>
          </w:divsChild>
        </w:div>
        <w:div w:id="1673875100">
          <w:marLeft w:val="0"/>
          <w:marRight w:val="0"/>
          <w:marTop w:val="0"/>
          <w:marBottom w:val="0"/>
          <w:divBdr>
            <w:top w:val="none" w:sz="0" w:space="0" w:color="auto"/>
            <w:left w:val="none" w:sz="0" w:space="0" w:color="auto"/>
            <w:bottom w:val="none" w:sz="0" w:space="0" w:color="auto"/>
            <w:right w:val="none" w:sz="0" w:space="0" w:color="auto"/>
          </w:divBdr>
          <w:divsChild>
            <w:div w:id="1845590100">
              <w:marLeft w:val="0"/>
              <w:marRight w:val="0"/>
              <w:marTop w:val="0"/>
              <w:marBottom w:val="0"/>
              <w:divBdr>
                <w:top w:val="none" w:sz="0" w:space="0" w:color="auto"/>
                <w:left w:val="none" w:sz="0" w:space="0" w:color="auto"/>
                <w:bottom w:val="none" w:sz="0" w:space="0" w:color="auto"/>
                <w:right w:val="none" w:sz="0" w:space="0" w:color="auto"/>
              </w:divBdr>
            </w:div>
          </w:divsChild>
        </w:div>
        <w:div w:id="528222116">
          <w:marLeft w:val="0"/>
          <w:marRight w:val="0"/>
          <w:marTop w:val="0"/>
          <w:marBottom w:val="0"/>
          <w:divBdr>
            <w:top w:val="none" w:sz="0" w:space="0" w:color="auto"/>
            <w:left w:val="none" w:sz="0" w:space="0" w:color="auto"/>
            <w:bottom w:val="none" w:sz="0" w:space="0" w:color="auto"/>
            <w:right w:val="none" w:sz="0" w:space="0" w:color="auto"/>
          </w:divBdr>
          <w:divsChild>
            <w:div w:id="1314681388">
              <w:marLeft w:val="0"/>
              <w:marRight w:val="0"/>
              <w:marTop w:val="0"/>
              <w:marBottom w:val="0"/>
              <w:divBdr>
                <w:top w:val="none" w:sz="0" w:space="0" w:color="auto"/>
                <w:left w:val="none" w:sz="0" w:space="0" w:color="auto"/>
                <w:bottom w:val="none" w:sz="0" w:space="0" w:color="auto"/>
                <w:right w:val="none" w:sz="0" w:space="0" w:color="auto"/>
              </w:divBdr>
            </w:div>
          </w:divsChild>
        </w:div>
        <w:div w:id="1218124866">
          <w:marLeft w:val="0"/>
          <w:marRight w:val="0"/>
          <w:marTop w:val="0"/>
          <w:marBottom w:val="0"/>
          <w:divBdr>
            <w:top w:val="none" w:sz="0" w:space="0" w:color="auto"/>
            <w:left w:val="none" w:sz="0" w:space="0" w:color="auto"/>
            <w:bottom w:val="none" w:sz="0" w:space="0" w:color="auto"/>
            <w:right w:val="none" w:sz="0" w:space="0" w:color="auto"/>
          </w:divBdr>
          <w:divsChild>
            <w:div w:id="397438508">
              <w:marLeft w:val="0"/>
              <w:marRight w:val="0"/>
              <w:marTop w:val="0"/>
              <w:marBottom w:val="0"/>
              <w:divBdr>
                <w:top w:val="none" w:sz="0" w:space="0" w:color="auto"/>
                <w:left w:val="none" w:sz="0" w:space="0" w:color="auto"/>
                <w:bottom w:val="none" w:sz="0" w:space="0" w:color="auto"/>
                <w:right w:val="none" w:sz="0" w:space="0" w:color="auto"/>
              </w:divBdr>
            </w:div>
          </w:divsChild>
        </w:div>
        <w:div w:id="865220359">
          <w:marLeft w:val="0"/>
          <w:marRight w:val="0"/>
          <w:marTop w:val="0"/>
          <w:marBottom w:val="0"/>
          <w:divBdr>
            <w:top w:val="none" w:sz="0" w:space="0" w:color="auto"/>
            <w:left w:val="none" w:sz="0" w:space="0" w:color="auto"/>
            <w:bottom w:val="none" w:sz="0" w:space="0" w:color="auto"/>
            <w:right w:val="none" w:sz="0" w:space="0" w:color="auto"/>
          </w:divBdr>
          <w:divsChild>
            <w:div w:id="466779186">
              <w:marLeft w:val="0"/>
              <w:marRight w:val="0"/>
              <w:marTop w:val="0"/>
              <w:marBottom w:val="0"/>
              <w:divBdr>
                <w:top w:val="none" w:sz="0" w:space="0" w:color="auto"/>
                <w:left w:val="none" w:sz="0" w:space="0" w:color="auto"/>
                <w:bottom w:val="none" w:sz="0" w:space="0" w:color="auto"/>
                <w:right w:val="none" w:sz="0" w:space="0" w:color="auto"/>
              </w:divBdr>
            </w:div>
          </w:divsChild>
        </w:div>
        <w:div w:id="948854189">
          <w:marLeft w:val="0"/>
          <w:marRight w:val="0"/>
          <w:marTop w:val="0"/>
          <w:marBottom w:val="0"/>
          <w:divBdr>
            <w:top w:val="none" w:sz="0" w:space="0" w:color="auto"/>
            <w:left w:val="none" w:sz="0" w:space="0" w:color="auto"/>
            <w:bottom w:val="none" w:sz="0" w:space="0" w:color="auto"/>
            <w:right w:val="none" w:sz="0" w:space="0" w:color="auto"/>
          </w:divBdr>
          <w:divsChild>
            <w:div w:id="334771882">
              <w:marLeft w:val="0"/>
              <w:marRight w:val="0"/>
              <w:marTop w:val="0"/>
              <w:marBottom w:val="0"/>
              <w:divBdr>
                <w:top w:val="none" w:sz="0" w:space="0" w:color="auto"/>
                <w:left w:val="none" w:sz="0" w:space="0" w:color="auto"/>
                <w:bottom w:val="none" w:sz="0" w:space="0" w:color="auto"/>
                <w:right w:val="none" w:sz="0" w:space="0" w:color="auto"/>
              </w:divBdr>
            </w:div>
          </w:divsChild>
        </w:div>
        <w:div w:id="1459183020">
          <w:marLeft w:val="0"/>
          <w:marRight w:val="0"/>
          <w:marTop w:val="0"/>
          <w:marBottom w:val="0"/>
          <w:divBdr>
            <w:top w:val="none" w:sz="0" w:space="0" w:color="auto"/>
            <w:left w:val="none" w:sz="0" w:space="0" w:color="auto"/>
            <w:bottom w:val="none" w:sz="0" w:space="0" w:color="auto"/>
            <w:right w:val="none" w:sz="0" w:space="0" w:color="auto"/>
          </w:divBdr>
          <w:divsChild>
            <w:div w:id="1339388494">
              <w:marLeft w:val="0"/>
              <w:marRight w:val="0"/>
              <w:marTop w:val="0"/>
              <w:marBottom w:val="0"/>
              <w:divBdr>
                <w:top w:val="none" w:sz="0" w:space="0" w:color="auto"/>
                <w:left w:val="none" w:sz="0" w:space="0" w:color="auto"/>
                <w:bottom w:val="none" w:sz="0" w:space="0" w:color="auto"/>
                <w:right w:val="none" w:sz="0" w:space="0" w:color="auto"/>
              </w:divBdr>
            </w:div>
          </w:divsChild>
        </w:div>
        <w:div w:id="1281063556">
          <w:marLeft w:val="0"/>
          <w:marRight w:val="0"/>
          <w:marTop w:val="0"/>
          <w:marBottom w:val="0"/>
          <w:divBdr>
            <w:top w:val="none" w:sz="0" w:space="0" w:color="auto"/>
            <w:left w:val="none" w:sz="0" w:space="0" w:color="auto"/>
            <w:bottom w:val="none" w:sz="0" w:space="0" w:color="auto"/>
            <w:right w:val="none" w:sz="0" w:space="0" w:color="auto"/>
          </w:divBdr>
          <w:divsChild>
            <w:div w:id="1056707737">
              <w:marLeft w:val="0"/>
              <w:marRight w:val="0"/>
              <w:marTop w:val="0"/>
              <w:marBottom w:val="0"/>
              <w:divBdr>
                <w:top w:val="none" w:sz="0" w:space="0" w:color="auto"/>
                <w:left w:val="none" w:sz="0" w:space="0" w:color="auto"/>
                <w:bottom w:val="none" w:sz="0" w:space="0" w:color="auto"/>
                <w:right w:val="none" w:sz="0" w:space="0" w:color="auto"/>
              </w:divBdr>
            </w:div>
          </w:divsChild>
        </w:div>
        <w:div w:id="1075593010">
          <w:marLeft w:val="0"/>
          <w:marRight w:val="0"/>
          <w:marTop w:val="0"/>
          <w:marBottom w:val="0"/>
          <w:divBdr>
            <w:top w:val="none" w:sz="0" w:space="0" w:color="auto"/>
            <w:left w:val="none" w:sz="0" w:space="0" w:color="auto"/>
            <w:bottom w:val="none" w:sz="0" w:space="0" w:color="auto"/>
            <w:right w:val="none" w:sz="0" w:space="0" w:color="auto"/>
          </w:divBdr>
          <w:divsChild>
            <w:div w:id="1259632273">
              <w:marLeft w:val="0"/>
              <w:marRight w:val="0"/>
              <w:marTop w:val="0"/>
              <w:marBottom w:val="0"/>
              <w:divBdr>
                <w:top w:val="none" w:sz="0" w:space="0" w:color="auto"/>
                <w:left w:val="none" w:sz="0" w:space="0" w:color="auto"/>
                <w:bottom w:val="none" w:sz="0" w:space="0" w:color="auto"/>
                <w:right w:val="none" w:sz="0" w:space="0" w:color="auto"/>
              </w:divBdr>
            </w:div>
          </w:divsChild>
        </w:div>
        <w:div w:id="414471568">
          <w:marLeft w:val="0"/>
          <w:marRight w:val="0"/>
          <w:marTop w:val="0"/>
          <w:marBottom w:val="0"/>
          <w:divBdr>
            <w:top w:val="none" w:sz="0" w:space="0" w:color="auto"/>
            <w:left w:val="none" w:sz="0" w:space="0" w:color="auto"/>
            <w:bottom w:val="none" w:sz="0" w:space="0" w:color="auto"/>
            <w:right w:val="none" w:sz="0" w:space="0" w:color="auto"/>
          </w:divBdr>
          <w:divsChild>
            <w:div w:id="2138603266">
              <w:marLeft w:val="0"/>
              <w:marRight w:val="0"/>
              <w:marTop w:val="0"/>
              <w:marBottom w:val="0"/>
              <w:divBdr>
                <w:top w:val="none" w:sz="0" w:space="0" w:color="auto"/>
                <w:left w:val="none" w:sz="0" w:space="0" w:color="auto"/>
                <w:bottom w:val="none" w:sz="0" w:space="0" w:color="auto"/>
                <w:right w:val="none" w:sz="0" w:space="0" w:color="auto"/>
              </w:divBdr>
            </w:div>
          </w:divsChild>
        </w:div>
        <w:div w:id="309481632">
          <w:marLeft w:val="0"/>
          <w:marRight w:val="0"/>
          <w:marTop w:val="0"/>
          <w:marBottom w:val="0"/>
          <w:divBdr>
            <w:top w:val="none" w:sz="0" w:space="0" w:color="auto"/>
            <w:left w:val="none" w:sz="0" w:space="0" w:color="auto"/>
            <w:bottom w:val="none" w:sz="0" w:space="0" w:color="auto"/>
            <w:right w:val="none" w:sz="0" w:space="0" w:color="auto"/>
          </w:divBdr>
          <w:divsChild>
            <w:div w:id="454371795">
              <w:marLeft w:val="0"/>
              <w:marRight w:val="0"/>
              <w:marTop w:val="0"/>
              <w:marBottom w:val="0"/>
              <w:divBdr>
                <w:top w:val="none" w:sz="0" w:space="0" w:color="auto"/>
                <w:left w:val="none" w:sz="0" w:space="0" w:color="auto"/>
                <w:bottom w:val="none" w:sz="0" w:space="0" w:color="auto"/>
                <w:right w:val="none" w:sz="0" w:space="0" w:color="auto"/>
              </w:divBdr>
            </w:div>
          </w:divsChild>
        </w:div>
        <w:div w:id="900138639">
          <w:marLeft w:val="0"/>
          <w:marRight w:val="0"/>
          <w:marTop w:val="0"/>
          <w:marBottom w:val="0"/>
          <w:divBdr>
            <w:top w:val="none" w:sz="0" w:space="0" w:color="auto"/>
            <w:left w:val="none" w:sz="0" w:space="0" w:color="auto"/>
            <w:bottom w:val="none" w:sz="0" w:space="0" w:color="auto"/>
            <w:right w:val="none" w:sz="0" w:space="0" w:color="auto"/>
          </w:divBdr>
          <w:divsChild>
            <w:div w:id="568461060">
              <w:marLeft w:val="0"/>
              <w:marRight w:val="0"/>
              <w:marTop w:val="0"/>
              <w:marBottom w:val="0"/>
              <w:divBdr>
                <w:top w:val="none" w:sz="0" w:space="0" w:color="auto"/>
                <w:left w:val="none" w:sz="0" w:space="0" w:color="auto"/>
                <w:bottom w:val="none" w:sz="0" w:space="0" w:color="auto"/>
                <w:right w:val="none" w:sz="0" w:space="0" w:color="auto"/>
              </w:divBdr>
            </w:div>
          </w:divsChild>
        </w:div>
        <w:div w:id="1893956976">
          <w:marLeft w:val="0"/>
          <w:marRight w:val="0"/>
          <w:marTop w:val="0"/>
          <w:marBottom w:val="0"/>
          <w:divBdr>
            <w:top w:val="none" w:sz="0" w:space="0" w:color="auto"/>
            <w:left w:val="none" w:sz="0" w:space="0" w:color="auto"/>
            <w:bottom w:val="none" w:sz="0" w:space="0" w:color="auto"/>
            <w:right w:val="none" w:sz="0" w:space="0" w:color="auto"/>
          </w:divBdr>
          <w:divsChild>
            <w:div w:id="656037013">
              <w:marLeft w:val="0"/>
              <w:marRight w:val="0"/>
              <w:marTop w:val="0"/>
              <w:marBottom w:val="0"/>
              <w:divBdr>
                <w:top w:val="none" w:sz="0" w:space="0" w:color="auto"/>
                <w:left w:val="none" w:sz="0" w:space="0" w:color="auto"/>
                <w:bottom w:val="none" w:sz="0" w:space="0" w:color="auto"/>
                <w:right w:val="none" w:sz="0" w:space="0" w:color="auto"/>
              </w:divBdr>
            </w:div>
          </w:divsChild>
        </w:div>
        <w:div w:id="1674263857">
          <w:marLeft w:val="0"/>
          <w:marRight w:val="0"/>
          <w:marTop w:val="0"/>
          <w:marBottom w:val="0"/>
          <w:divBdr>
            <w:top w:val="none" w:sz="0" w:space="0" w:color="auto"/>
            <w:left w:val="none" w:sz="0" w:space="0" w:color="auto"/>
            <w:bottom w:val="none" w:sz="0" w:space="0" w:color="auto"/>
            <w:right w:val="none" w:sz="0" w:space="0" w:color="auto"/>
          </w:divBdr>
          <w:divsChild>
            <w:div w:id="1822193198">
              <w:marLeft w:val="0"/>
              <w:marRight w:val="0"/>
              <w:marTop w:val="0"/>
              <w:marBottom w:val="0"/>
              <w:divBdr>
                <w:top w:val="none" w:sz="0" w:space="0" w:color="auto"/>
                <w:left w:val="none" w:sz="0" w:space="0" w:color="auto"/>
                <w:bottom w:val="none" w:sz="0" w:space="0" w:color="auto"/>
                <w:right w:val="none" w:sz="0" w:space="0" w:color="auto"/>
              </w:divBdr>
            </w:div>
          </w:divsChild>
        </w:div>
        <w:div w:id="772357772">
          <w:marLeft w:val="0"/>
          <w:marRight w:val="0"/>
          <w:marTop w:val="0"/>
          <w:marBottom w:val="0"/>
          <w:divBdr>
            <w:top w:val="none" w:sz="0" w:space="0" w:color="auto"/>
            <w:left w:val="none" w:sz="0" w:space="0" w:color="auto"/>
            <w:bottom w:val="none" w:sz="0" w:space="0" w:color="auto"/>
            <w:right w:val="none" w:sz="0" w:space="0" w:color="auto"/>
          </w:divBdr>
          <w:divsChild>
            <w:div w:id="193271927">
              <w:marLeft w:val="0"/>
              <w:marRight w:val="0"/>
              <w:marTop w:val="0"/>
              <w:marBottom w:val="0"/>
              <w:divBdr>
                <w:top w:val="none" w:sz="0" w:space="0" w:color="auto"/>
                <w:left w:val="none" w:sz="0" w:space="0" w:color="auto"/>
                <w:bottom w:val="none" w:sz="0" w:space="0" w:color="auto"/>
                <w:right w:val="none" w:sz="0" w:space="0" w:color="auto"/>
              </w:divBdr>
            </w:div>
          </w:divsChild>
        </w:div>
        <w:div w:id="841049422">
          <w:marLeft w:val="0"/>
          <w:marRight w:val="0"/>
          <w:marTop w:val="0"/>
          <w:marBottom w:val="0"/>
          <w:divBdr>
            <w:top w:val="none" w:sz="0" w:space="0" w:color="auto"/>
            <w:left w:val="none" w:sz="0" w:space="0" w:color="auto"/>
            <w:bottom w:val="none" w:sz="0" w:space="0" w:color="auto"/>
            <w:right w:val="none" w:sz="0" w:space="0" w:color="auto"/>
          </w:divBdr>
          <w:divsChild>
            <w:div w:id="427577187">
              <w:marLeft w:val="0"/>
              <w:marRight w:val="0"/>
              <w:marTop w:val="0"/>
              <w:marBottom w:val="0"/>
              <w:divBdr>
                <w:top w:val="none" w:sz="0" w:space="0" w:color="auto"/>
                <w:left w:val="none" w:sz="0" w:space="0" w:color="auto"/>
                <w:bottom w:val="none" w:sz="0" w:space="0" w:color="auto"/>
                <w:right w:val="none" w:sz="0" w:space="0" w:color="auto"/>
              </w:divBdr>
            </w:div>
          </w:divsChild>
        </w:div>
        <w:div w:id="107088604">
          <w:marLeft w:val="0"/>
          <w:marRight w:val="0"/>
          <w:marTop w:val="0"/>
          <w:marBottom w:val="0"/>
          <w:divBdr>
            <w:top w:val="none" w:sz="0" w:space="0" w:color="auto"/>
            <w:left w:val="none" w:sz="0" w:space="0" w:color="auto"/>
            <w:bottom w:val="none" w:sz="0" w:space="0" w:color="auto"/>
            <w:right w:val="none" w:sz="0" w:space="0" w:color="auto"/>
          </w:divBdr>
          <w:divsChild>
            <w:div w:id="348147240">
              <w:marLeft w:val="0"/>
              <w:marRight w:val="0"/>
              <w:marTop w:val="0"/>
              <w:marBottom w:val="0"/>
              <w:divBdr>
                <w:top w:val="none" w:sz="0" w:space="0" w:color="auto"/>
                <w:left w:val="none" w:sz="0" w:space="0" w:color="auto"/>
                <w:bottom w:val="none" w:sz="0" w:space="0" w:color="auto"/>
                <w:right w:val="none" w:sz="0" w:space="0" w:color="auto"/>
              </w:divBdr>
            </w:div>
          </w:divsChild>
        </w:div>
        <w:div w:id="1104499245">
          <w:marLeft w:val="0"/>
          <w:marRight w:val="0"/>
          <w:marTop w:val="0"/>
          <w:marBottom w:val="0"/>
          <w:divBdr>
            <w:top w:val="none" w:sz="0" w:space="0" w:color="auto"/>
            <w:left w:val="none" w:sz="0" w:space="0" w:color="auto"/>
            <w:bottom w:val="none" w:sz="0" w:space="0" w:color="auto"/>
            <w:right w:val="none" w:sz="0" w:space="0" w:color="auto"/>
          </w:divBdr>
          <w:divsChild>
            <w:div w:id="749738091">
              <w:marLeft w:val="0"/>
              <w:marRight w:val="0"/>
              <w:marTop w:val="0"/>
              <w:marBottom w:val="0"/>
              <w:divBdr>
                <w:top w:val="none" w:sz="0" w:space="0" w:color="auto"/>
                <w:left w:val="none" w:sz="0" w:space="0" w:color="auto"/>
                <w:bottom w:val="none" w:sz="0" w:space="0" w:color="auto"/>
                <w:right w:val="none" w:sz="0" w:space="0" w:color="auto"/>
              </w:divBdr>
            </w:div>
          </w:divsChild>
        </w:div>
        <w:div w:id="1722559911">
          <w:marLeft w:val="0"/>
          <w:marRight w:val="0"/>
          <w:marTop w:val="0"/>
          <w:marBottom w:val="0"/>
          <w:divBdr>
            <w:top w:val="none" w:sz="0" w:space="0" w:color="auto"/>
            <w:left w:val="none" w:sz="0" w:space="0" w:color="auto"/>
            <w:bottom w:val="none" w:sz="0" w:space="0" w:color="auto"/>
            <w:right w:val="none" w:sz="0" w:space="0" w:color="auto"/>
          </w:divBdr>
          <w:divsChild>
            <w:div w:id="952592497">
              <w:marLeft w:val="0"/>
              <w:marRight w:val="0"/>
              <w:marTop w:val="0"/>
              <w:marBottom w:val="0"/>
              <w:divBdr>
                <w:top w:val="none" w:sz="0" w:space="0" w:color="auto"/>
                <w:left w:val="none" w:sz="0" w:space="0" w:color="auto"/>
                <w:bottom w:val="none" w:sz="0" w:space="0" w:color="auto"/>
                <w:right w:val="none" w:sz="0" w:space="0" w:color="auto"/>
              </w:divBdr>
            </w:div>
          </w:divsChild>
        </w:div>
        <w:div w:id="1311207056">
          <w:marLeft w:val="0"/>
          <w:marRight w:val="0"/>
          <w:marTop w:val="0"/>
          <w:marBottom w:val="0"/>
          <w:divBdr>
            <w:top w:val="none" w:sz="0" w:space="0" w:color="auto"/>
            <w:left w:val="none" w:sz="0" w:space="0" w:color="auto"/>
            <w:bottom w:val="none" w:sz="0" w:space="0" w:color="auto"/>
            <w:right w:val="none" w:sz="0" w:space="0" w:color="auto"/>
          </w:divBdr>
          <w:divsChild>
            <w:div w:id="137773106">
              <w:marLeft w:val="0"/>
              <w:marRight w:val="0"/>
              <w:marTop w:val="0"/>
              <w:marBottom w:val="0"/>
              <w:divBdr>
                <w:top w:val="none" w:sz="0" w:space="0" w:color="auto"/>
                <w:left w:val="none" w:sz="0" w:space="0" w:color="auto"/>
                <w:bottom w:val="none" w:sz="0" w:space="0" w:color="auto"/>
                <w:right w:val="none" w:sz="0" w:space="0" w:color="auto"/>
              </w:divBdr>
            </w:div>
          </w:divsChild>
        </w:div>
        <w:div w:id="2110151598">
          <w:marLeft w:val="0"/>
          <w:marRight w:val="0"/>
          <w:marTop w:val="0"/>
          <w:marBottom w:val="0"/>
          <w:divBdr>
            <w:top w:val="none" w:sz="0" w:space="0" w:color="auto"/>
            <w:left w:val="none" w:sz="0" w:space="0" w:color="auto"/>
            <w:bottom w:val="none" w:sz="0" w:space="0" w:color="auto"/>
            <w:right w:val="none" w:sz="0" w:space="0" w:color="auto"/>
          </w:divBdr>
          <w:divsChild>
            <w:div w:id="676007663">
              <w:marLeft w:val="0"/>
              <w:marRight w:val="0"/>
              <w:marTop w:val="0"/>
              <w:marBottom w:val="0"/>
              <w:divBdr>
                <w:top w:val="none" w:sz="0" w:space="0" w:color="auto"/>
                <w:left w:val="none" w:sz="0" w:space="0" w:color="auto"/>
                <w:bottom w:val="none" w:sz="0" w:space="0" w:color="auto"/>
                <w:right w:val="none" w:sz="0" w:space="0" w:color="auto"/>
              </w:divBdr>
            </w:div>
          </w:divsChild>
        </w:div>
        <w:div w:id="393435374">
          <w:marLeft w:val="0"/>
          <w:marRight w:val="0"/>
          <w:marTop w:val="0"/>
          <w:marBottom w:val="0"/>
          <w:divBdr>
            <w:top w:val="none" w:sz="0" w:space="0" w:color="auto"/>
            <w:left w:val="none" w:sz="0" w:space="0" w:color="auto"/>
            <w:bottom w:val="none" w:sz="0" w:space="0" w:color="auto"/>
            <w:right w:val="none" w:sz="0" w:space="0" w:color="auto"/>
          </w:divBdr>
          <w:divsChild>
            <w:div w:id="1392575058">
              <w:marLeft w:val="0"/>
              <w:marRight w:val="0"/>
              <w:marTop w:val="0"/>
              <w:marBottom w:val="0"/>
              <w:divBdr>
                <w:top w:val="none" w:sz="0" w:space="0" w:color="auto"/>
                <w:left w:val="none" w:sz="0" w:space="0" w:color="auto"/>
                <w:bottom w:val="none" w:sz="0" w:space="0" w:color="auto"/>
                <w:right w:val="none" w:sz="0" w:space="0" w:color="auto"/>
              </w:divBdr>
            </w:div>
          </w:divsChild>
        </w:div>
        <w:div w:id="187572805">
          <w:marLeft w:val="0"/>
          <w:marRight w:val="0"/>
          <w:marTop w:val="0"/>
          <w:marBottom w:val="0"/>
          <w:divBdr>
            <w:top w:val="none" w:sz="0" w:space="0" w:color="auto"/>
            <w:left w:val="none" w:sz="0" w:space="0" w:color="auto"/>
            <w:bottom w:val="none" w:sz="0" w:space="0" w:color="auto"/>
            <w:right w:val="none" w:sz="0" w:space="0" w:color="auto"/>
          </w:divBdr>
          <w:divsChild>
            <w:div w:id="1313025945">
              <w:marLeft w:val="0"/>
              <w:marRight w:val="0"/>
              <w:marTop w:val="0"/>
              <w:marBottom w:val="0"/>
              <w:divBdr>
                <w:top w:val="none" w:sz="0" w:space="0" w:color="auto"/>
                <w:left w:val="none" w:sz="0" w:space="0" w:color="auto"/>
                <w:bottom w:val="none" w:sz="0" w:space="0" w:color="auto"/>
                <w:right w:val="none" w:sz="0" w:space="0" w:color="auto"/>
              </w:divBdr>
            </w:div>
          </w:divsChild>
        </w:div>
        <w:div w:id="1428232594">
          <w:marLeft w:val="0"/>
          <w:marRight w:val="0"/>
          <w:marTop w:val="0"/>
          <w:marBottom w:val="0"/>
          <w:divBdr>
            <w:top w:val="none" w:sz="0" w:space="0" w:color="auto"/>
            <w:left w:val="none" w:sz="0" w:space="0" w:color="auto"/>
            <w:bottom w:val="none" w:sz="0" w:space="0" w:color="auto"/>
            <w:right w:val="none" w:sz="0" w:space="0" w:color="auto"/>
          </w:divBdr>
          <w:divsChild>
            <w:div w:id="1297956283">
              <w:marLeft w:val="0"/>
              <w:marRight w:val="0"/>
              <w:marTop w:val="0"/>
              <w:marBottom w:val="0"/>
              <w:divBdr>
                <w:top w:val="none" w:sz="0" w:space="0" w:color="auto"/>
                <w:left w:val="none" w:sz="0" w:space="0" w:color="auto"/>
                <w:bottom w:val="none" w:sz="0" w:space="0" w:color="auto"/>
                <w:right w:val="none" w:sz="0" w:space="0" w:color="auto"/>
              </w:divBdr>
            </w:div>
          </w:divsChild>
        </w:div>
        <w:div w:id="308172770">
          <w:marLeft w:val="0"/>
          <w:marRight w:val="0"/>
          <w:marTop w:val="0"/>
          <w:marBottom w:val="0"/>
          <w:divBdr>
            <w:top w:val="none" w:sz="0" w:space="0" w:color="auto"/>
            <w:left w:val="none" w:sz="0" w:space="0" w:color="auto"/>
            <w:bottom w:val="none" w:sz="0" w:space="0" w:color="auto"/>
            <w:right w:val="none" w:sz="0" w:space="0" w:color="auto"/>
          </w:divBdr>
          <w:divsChild>
            <w:div w:id="296185641">
              <w:marLeft w:val="0"/>
              <w:marRight w:val="0"/>
              <w:marTop w:val="0"/>
              <w:marBottom w:val="0"/>
              <w:divBdr>
                <w:top w:val="none" w:sz="0" w:space="0" w:color="auto"/>
                <w:left w:val="none" w:sz="0" w:space="0" w:color="auto"/>
                <w:bottom w:val="none" w:sz="0" w:space="0" w:color="auto"/>
                <w:right w:val="none" w:sz="0" w:space="0" w:color="auto"/>
              </w:divBdr>
            </w:div>
          </w:divsChild>
        </w:div>
        <w:div w:id="958149280">
          <w:marLeft w:val="0"/>
          <w:marRight w:val="0"/>
          <w:marTop w:val="0"/>
          <w:marBottom w:val="0"/>
          <w:divBdr>
            <w:top w:val="none" w:sz="0" w:space="0" w:color="auto"/>
            <w:left w:val="none" w:sz="0" w:space="0" w:color="auto"/>
            <w:bottom w:val="none" w:sz="0" w:space="0" w:color="auto"/>
            <w:right w:val="none" w:sz="0" w:space="0" w:color="auto"/>
          </w:divBdr>
          <w:divsChild>
            <w:div w:id="270672506">
              <w:marLeft w:val="0"/>
              <w:marRight w:val="0"/>
              <w:marTop w:val="0"/>
              <w:marBottom w:val="0"/>
              <w:divBdr>
                <w:top w:val="none" w:sz="0" w:space="0" w:color="auto"/>
                <w:left w:val="none" w:sz="0" w:space="0" w:color="auto"/>
                <w:bottom w:val="none" w:sz="0" w:space="0" w:color="auto"/>
                <w:right w:val="none" w:sz="0" w:space="0" w:color="auto"/>
              </w:divBdr>
            </w:div>
          </w:divsChild>
        </w:div>
        <w:div w:id="1025790220">
          <w:marLeft w:val="0"/>
          <w:marRight w:val="0"/>
          <w:marTop w:val="0"/>
          <w:marBottom w:val="0"/>
          <w:divBdr>
            <w:top w:val="none" w:sz="0" w:space="0" w:color="auto"/>
            <w:left w:val="none" w:sz="0" w:space="0" w:color="auto"/>
            <w:bottom w:val="none" w:sz="0" w:space="0" w:color="auto"/>
            <w:right w:val="none" w:sz="0" w:space="0" w:color="auto"/>
          </w:divBdr>
          <w:divsChild>
            <w:div w:id="976951479">
              <w:marLeft w:val="0"/>
              <w:marRight w:val="0"/>
              <w:marTop w:val="0"/>
              <w:marBottom w:val="0"/>
              <w:divBdr>
                <w:top w:val="none" w:sz="0" w:space="0" w:color="auto"/>
                <w:left w:val="none" w:sz="0" w:space="0" w:color="auto"/>
                <w:bottom w:val="none" w:sz="0" w:space="0" w:color="auto"/>
                <w:right w:val="none" w:sz="0" w:space="0" w:color="auto"/>
              </w:divBdr>
            </w:div>
          </w:divsChild>
        </w:div>
        <w:div w:id="466093434">
          <w:marLeft w:val="0"/>
          <w:marRight w:val="0"/>
          <w:marTop w:val="0"/>
          <w:marBottom w:val="0"/>
          <w:divBdr>
            <w:top w:val="none" w:sz="0" w:space="0" w:color="auto"/>
            <w:left w:val="none" w:sz="0" w:space="0" w:color="auto"/>
            <w:bottom w:val="none" w:sz="0" w:space="0" w:color="auto"/>
            <w:right w:val="none" w:sz="0" w:space="0" w:color="auto"/>
          </w:divBdr>
          <w:divsChild>
            <w:div w:id="1416852565">
              <w:marLeft w:val="0"/>
              <w:marRight w:val="0"/>
              <w:marTop w:val="0"/>
              <w:marBottom w:val="0"/>
              <w:divBdr>
                <w:top w:val="none" w:sz="0" w:space="0" w:color="auto"/>
                <w:left w:val="none" w:sz="0" w:space="0" w:color="auto"/>
                <w:bottom w:val="none" w:sz="0" w:space="0" w:color="auto"/>
                <w:right w:val="none" w:sz="0" w:space="0" w:color="auto"/>
              </w:divBdr>
            </w:div>
          </w:divsChild>
        </w:div>
        <w:div w:id="798106526">
          <w:marLeft w:val="0"/>
          <w:marRight w:val="0"/>
          <w:marTop w:val="0"/>
          <w:marBottom w:val="0"/>
          <w:divBdr>
            <w:top w:val="none" w:sz="0" w:space="0" w:color="auto"/>
            <w:left w:val="none" w:sz="0" w:space="0" w:color="auto"/>
            <w:bottom w:val="none" w:sz="0" w:space="0" w:color="auto"/>
            <w:right w:val="none" w:sz="0" w:space="0" w:color="auto"/>
          </w:divBdr>
          <w:divsChild>
            <w:div w:id="658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5980">
      <w:bodyDiv w:val="1"/>
      <w:marLeft w:val="0"/>
      <w:marRight w:val="0"/>
      <w:marTop w:val="0"/>
      <w:marBottom w:val="0"/>
      <w:divBdr>
        <w:top w:val="none" w:sz="0" w:space="0" w:color="auto"/>
        <w:left w:val="none" w:sz="0" w:space="0" w:color="auto"/>
        <w:bottom w:val="none" w:sz="0" w:space="0" w:color="auto"/>
        <w:right w:val="none" w:sz="0" w:space="0" w:color="auto"/>
      </w:divBdr>
    </w:div>
    <w:div w:id="1010335446">
      <w:bodyDiv w:val="1"/>
      <w:marLeft w:val="0"/>
      <w:marRight w:val="0"/>
      <w:marTop w:val="0"/>
      <w:marBottom w:val="0"/>
      <w:divBdr>
        <w:top w:val="none" w:sz="0" w:space="0" w:color="auto"/>
        <w:left w:val="none" w:sz="0" w:space="0" w:color="auto"/>
        <w:bottom w:val="none" w:sz="0" w:space="0" w:color="auto"/>
        <w:right w:val="none" w:sz="0" w:space="0" w:color="auto"/>
      </w:divBdr>
    </w:div>
    <w:div w:id="1066100742">
      <w:bodyDiv w:val="1"/>
      <w:marLeft w:val="0"/>
      <w:marRight w:val="0"/>
      <w:marTop w:val="0"/>
      <w:marBottom w:val="0"/>
      <w:divBdr>
        <w:top w:val="none" w:sz="0" w:space="0" w:color="auto"/>
        <w:left w:val="none" w:sz="0" w:space="0" w:color="auto"/>
        <w:bottom w:val="none" w:sz="0" w:space="0" w:color="auto"/>
        <w:right w:val="none" w:sz="0" w:space="0" w:color="auto"/>
      </w:divBdr>
      <w:divsChild>
        <w:div w:id="535698772">
          <w:marLeft w:val="0"/>
          <w:marRight w:val="0"/>
          <w:marTop w:val="0"/>
          <w:marBottom w:val="0"/>
          <w:divBdr>
            <w:top w:val="none" w:sz="0" w:space="0" w:color="auto"/>
            <w:left w:val="none" w:sz="0" w:space="0" w:color="auto"/>
            <w:bottom w:val="none" w:sz="0" w:space="0" w:color="auto"/>
            <w:right w:val="none" w:sz="0" w:space="0" w:color="auto"/>
          </w:divBdr>
        </w:div>
      </w:divsChild>
    </w:div>
    <w:div w:id="1115633870">
      <w:bodyDiv w:val="1"/>
      <w:marLeft w:val="0"/>
      <w:marRight w:val="0"/>
      <w:marTop w:val="0"/>
      <w:marBottom w:val="0"/>
      <w:divBdr>
        <w:top w:val="none" w:sz="0" w:space="0" w:color="auto"/>
        <w:left w:val="none" w:sz="0" w:space="0" w:color="auto"/>
        <w:bottom w:val="none" w:sz="0" w:space="0" w:color="auto"/>
        <w:right w:val="none" w:sz="0" w:space="0" w:color="auto"/>
      </w:divBdr>
      <w:divsChild>
        <w:div w:id="730271767">
          <w:marLeft w:val="0"/>
          <w:marRight w:val="0"/>
          <w:marTop w:val="0"/>
          <w:marBottom w:val="0"/>
          <w:divBdr>
            <w:top w:val="none" w:sz="0" w:space="0" w:color="auto"/>
            <w:left w:val="none" w:sz="0" w:space="0" w:color="auto"/>
            <w:bottom w:val="none" w:sz="0" w:space="0" w:color="auto"/>
            <w:right w:val="none" w:sz="0" w:space="0" w:color="auto"/>
          </w:divBdr>
        </w:div>
      </w:divsChild>
    </w:div>
    <w:div w:id="1133979661">
      <w:bodyDiv w:val="1"/>
      <w:marLeft w:val="0"/>
      <w:marRight w:val="0"/>
      <w:marTop w:val="0"/>
      <w:marBottom w:val="0"/>
      <w:divBdr>
        <w:top w:val="none" w:sz="0" w:space="0" w:color="auto"/>
        <w:left w:val="none" w:sz="0" w:space="0" w:color="auto"/>
        <w:bottom w:val="none" w:sz="0" w:space="0" w:color="auto"/>
        <w:right w:val="none" w:sz="0" w:space="0" w:color="auto"/>
      </w:divBdr>
    </w:div>
    <w:div w:id="1162240654">
      <w:bodyDiv w:val="1"/>
      <w:marLeft w:val="0"/>
      <w:marRight w:val="0"/>
      <w:marTop w:val="0"/>
      <w:marBottom w:val="0"/>
      <w:divBdr>
        <w:top w:val="none" w:sz="0" w:space="0" w:color="auto"/>
        <w:left w:val="none" w:sz="0" w:space="0" w:color="auto"/>
        <w:bottom w:val="none" w:sz="0" w:space="0" w:color="auto"/>
        <w:right w:val="none" w:sz="0" w:space="0" w:color="auto"/>
      </w:divBdr>
    </w:div>
    <w:div w:id="1287084258">
      <w:bodyDiv w:val="1"/>
      <w:marLeft w:val="0"/>
      <w:marRight w:val="0"/>
      <w:marTop w:val="0"/>
      <w:marBottom w:val="0"/>
      <w:divBdr>
        <w:top w:val="none" w:sz="0" w:space="0" w:color="auto"/>
        <w:left w:val="none" w:sz="0" w:space="0" w:color="auto"/>
        <w:bottom w:val="none" w:sz="0" w:space="0" w:color="auto"/>
        <w:right w:val="none" w:sz="0" w:space="0" w:color="auto"/>
      </w:divBdr>
    </w:div>
    <w:div w:id="1385106443">
      <w:bodyDiv w:val="1"/>
      <w:marLeft w:val="0"/>
      <w:marRight w:val="0"/>
      <w:marTop w:val="0"/>
      <w:marBottom w:val="0"/>
      <w:divBdr>
        <w:top w:val="none" w:sz="0" w:space="0" w:color="auto"/>
        <w:left w:val="none" w:sz="0" w:space="0" w:color="auto"/>
        <w:bottom w:val="none" w:sz="0" w:space="0" w:color="auto"/>
        <w:right w:val="none" w:sz="0" w:space="0" w:color="auto"/>
      </w:divBdr>
    </w:div>
    <w:div w:id="1493107358">
      <w:bodyDiv w:val="1"/>
      <w:marLeft w:val="0"/>
      <w:marRight w:val="0"/>
      <w:marTop w:val="0"/>
      <w:marBottom w:val="0"/>
      <w:divBdr>
        <w:top w:val="none" w:sz="0" w:space="0" w:color="auto"/>
        <w:left w:val="none" w:sz="0" w:space="0" w:color="auto"/>
        <w:bottom w:val="none" w:sz="0" w:space="0" w:color="auto"/>
        <w:right w:val="none" w:sz="0" w:space="0" w:color="auto"/>
      </w:divBdr>
    </w:div>
    <w:div w:id="1579442356">
      <w:bodyDiv w:val="1"/>
      <w:marLeft w:val="0"/>
      <w:marRight w:val="0"/>
      <w:marTop w:val="0"/>
      <w:marBottom w:val="0"/>
      <w:divBdr>
        <w:top w:val="none" w:sz="0" w:space="0" w:color="auto"/>
        <w:left w:val="none" w:sz="0" w:space="0" w:color="auto"/>
        <w:bottom w:val="none" w:sz="0" w:space="0" w:color="auto"/>
        <w:right w:val="none" w:sz="0" w:space="0" w:color="auto"/>
      </w:divBdr>
    </w:div>
    <w:div w:id="1728525690">
      <w:bodyDiv w:val="1"/>
      <w:marLeft w:val="0"/>
      <w:marRight w:val="0"/>
      <w:marTop w:val="0"/>
      <w:marBottom w:val="0"/>
      <w:divBdr>
        <w:top w:val="none" w:sz="0" w:space="0" w:color="auto"/>
        <w:left w:val="none" w:sz="0" w:space="0" w:color="auto"/>
        <w:bottom w:val="none" w:sz="0" w:space="0" w:color="auto"/>
        <w:right w:val="none" w:sz="0" w:space="0" w:color="auto"/>
      </w:divBdr>
    </w:div>
    <w:div w:id="1798134812">
      <w:bodyDiv w:val="1"/>
      <w:marLeft w:val="0"/>
      <w:marRight w:val="0"/>
      <w:marTop w:val="0"/>
      <w:marBottom w:val="0"/>
      <w:divBdr>
        <w:top w:val="none" w:sz="0" w:space="0" w:color="auto"/>
        <w:left w:val="none" w:sz="0" w:space="0" w:color="auto"/>
        <w:bottom w:val="none" w:sz="0" w:space="0" w:color="auto"/>
        <w:right w:val="none" w:sz="0" w:space="0" w:color="auto"/>
      </w:divBdr>
    </w:div>
    <w:div w:id="1891335661">
      <w:bodyDiv w:val="1"/>
      <w:marLeft w:val="0"/>
      <w:marRight w:val="0"/>
      <w:marTop w:val="0"/>
      <w:marBottom w:val="0"/>
      <w:divBdr>
        <w:top w:val="none" w:sz="0" w:space="0" w:color="auto"/>
        <w:left w:val="none" w:sz="0" w:space="0" w:color="auto"/>
        <w:bottom w:val="none" w:sz="0" w:space="0" w:color="auto"/>
        <w:right w:val="none" w:sz="0" w:space="0" w:color="auto"/>
      </w:divBdr>
    </w:div>
    <w:div w:id="1978098283">
      <w:bodyDiv w:val="1"/>
      <w:marLeft w:val="0"/>
      <w:marRight w:val="0"/>
      <w:marTop w:val="0"/>
      <w:marBottom w:val="0"/>
      <w:divBdr>
        <w:top w:val="none" w:sz="0" w:space="0" w:color="auto"/>
        <w:left w:val="none" w:sz="0" w:space="0" w:color="auto"/>
        <w:bottom w:val="none" w:sz="0" w:space="0" w:color="auto"/>
        <w:right w:val="none" w:sz="0" w:space="0" w:color="auto"/>
      </w:divBdr>
    </w:div>
    <w:div w:id="1978367403">
      <w:bodyDiv w:val="1"/>
      <w:marLeft w:val="0"/>
      <w:marRight w:val="0"/>
      <w:marTop w:val="0"/>
      <w:marBottom w:val="0"/>
      <w:divBdr>
        <w:top w:val="none" w:sz="0" w:space="0" w:color="auto"/>
        <w:left w:val="none" w:sz="0" w:space="0" w:color="auto"/>
        <w:bottom w:val="none" w:sz="0" w:space="0" w:color="auto"/>
        <w:right w:val="none" w:sz="0" w:space="0" w:color="auto"/>
      </w:divBdr>
      <w:divsChild>
        <w:div w:id="435373090">
          <w:marLeft w:val="0"/>
          <w:marRight w:val="0"/>
          <w:marTop w:val="0"/>
          <w:marBottom w:val="0"/>
          <w:divBdr>
            <w:top w:val="none" w:sz="0" w:space="0" w:color="auto"/>
            <w:left w:val="none" w:sz="0" w:space="0" w:color="auto"/>
            <w:bottom w:val="none" w:sz="0" w:space="0" w:color="auto"/>
            <w:right w:val="none" w:sz="0" w:space="0" w:color="auto"/>
          </w:divBdr>
        </w:div>
        <w:div w:id="1870139620">
          <w:marLeft w:val="0"/>
          <w:marRight w:val="0"/>
          <w:marTop w:val="0"/>
          <w:marBottom w:val="0"/>
          <w:divBdr>
            <w:top w:val="none" w:sz="0" w:space="0" w:color="auto"/>
            <w:left w:val="none" w:sz="0" w:space="0" w:color="auto"/>
            <w:bottom w:val="none" w:sz="0" w:space="0" w:color="auto"/>
            <w:right w:val="none" w:sz="0" w:space="0" w:color="auto"/>
          </w:divBdr>
        </w:div>
      </w:divsChild>
    </w:div>
    <w:div w:id="2024014633">
      <w:bodyDiv w:val="1"/>
      <w:marLeft w:val="0"/>
      <w:marRight w:val="0"/>
      <w:marTop w:val="0"/>
      <w:marBottom w:val="0"/>
      <w:divBdr>
        <w:top w:val="none" w:sz="0" w:space="0" w:color="auto"/>
        <w:left w:val="none" w:sz="0" w:space="0" w:color="auto"/>
        <w:bottom w:val="none" w:sz="0" w:space="0" w:color="auto"/>
        <w:right w:val="none" w:sz="0" w:space="0" w:color="auto"/>
      </w:divBdr>
    </w:div>
    <w:div w:id="2123766563">
      <w:bodyDiv w:val="1"/>
      <w:marLeft w:val="0"/>
      <w:marRight w:val="0"/>
      <w:marTop w:val="0"/>
      <w:marBottom w:val="0"/>
      <w:divBdr>
        <w:top w:val="none" w:sz="0" w:space="0" w:color="auto"/>
        <w:left w:val="none" w:sz="0" w:space="0" w:color="auto"/>
        <w:bottom w:val="none" w:sz="0" w:space="0" w:color="auto"/>
        <w:right w:val="none" w:sz="0" w:space="0" w:color="auto"/>
      </w:divBdr>
      <w:divsChild>
        <w:div w:id="993878049">
          <w:marLeft w:val="0"/>
          <w:marRight w:val="0"/>
          <w:marTop w:val="0"/>
          <w:marBottom w:val="0"/>
          <w:divBdr>
            <w:top w:val="none" w:sz="0" w:space="0" w:color="auto"/>
            <w:left w:val="none" w:sz="0" w:space="0" w:color="auto"/>
            <w:bottom w:val="none" w:sz="0" w:space="0" w:color="auto"/>
            <w:right w:val="none" w:sz="0" w:space="0" w:color="auto"/>
          </w:divBdr>
        </w:div>
        <w:div w:id="1676686713">
          <w:marLeft w:val="0"/>
          <w:marRight w:val="0"/>
          <w:marTop w:val="0"/>
          <w:marBottom w:val="0"/>
          <w:divBdr>
            <w:top w:val="none" w:sz="0" w:space="0" w:color="auto"/>
            <w:left w:val="none" w:sz="0" w:space="0" w:color="auto"/>
            <w:bottom w:val="none" w:sz="0" w:space="0" w:color="auto"/>
            <w:right w:val="none" w:sz="0" w:space="0" w:color="auto"/>
          </w:divBdr>
        </w:div>
        <w:div w:id="2076514604">
          <w:marLeft w:val="0"/>
          <w:marRight w:val="0"/>
          <w:marTop w:val="0"/>
          <w:marBottom w:val="0"/>
          <w:divBdr>
            <w:top w:val="none" w:sz="0" w:space="0" w:color="auto"/>
            <w:left w:val="none" w:sz="0" w:space="0" w:color="auto"/>
            <w:bottom w:val="none" w:sz="0" w:space="0" w:color="auto"/>
            <w:right w:val="none" w:sz="0" w:space="0" w:color="auto"/>
          </w:divBdr>
        </w:div>
        <w:div w:id="1079131037">
          <w:marLeft w:val="0"/>
          <w:marRight w:val="0"/>
          <w:marTop w:val="0"/>
          <w:marBottom w:val="0"/>
          <w:divBdr>
            <w:top w:val="none" w:sz="0" w:space="0" w:color="auto"/>
            <w:left w:val="none" w:sz="0" w:space="0" w:color="auto"/>
            <w:bottom w:val="none" w:sz="0" w:space="0" w:color="auto"/>
            <w:right w:val="none" w:sz="0" w:space="0" w:color="auto"/>
          </w:divBdr>
        </w:div>
        <w:div w:id="562719342">
          <w:marLeft w:val="0"/>
          <w:marRight w:val="0"/>
          <w:marTop w:val="0"/>
          <w:marBottom w:val="0"/>
          <w:divBdr>
            <w:top w:val="none" w:sz="0" w:space="0" w:color="auto"/>
            <w:left w:val="none" w:sz="0" w:space="0" w:color="auto"/>
            <w:bottom w:val="none" w:sz="0" w:space="0" w:color="auto"/>
            <w:right w:val="none" w:sz="0" w:space="0" w:color="auto"/>
          </w:divBdr>
        </w:div>
        <w:div w:id="316540573">
          <w:marLeft w:val="0"/>
          <w:marRight w:val="0"/>
          <w:marTop w:val="0"/>
          <w:marBottom w:val="0"/>
          <w:divBdr>
            <w:top w:val="none" w:sz="0" w:space="0" w:color="auto"/>
            <w:left w:val="none" w:sz="0" w:space="0" w:color="auto"/>
            <w:bottom w:val="none" w:sz="0" w:space="0" w:color="auto"/>
            <w:right w:val="none" w:sz="0" w:space="0" w:color="auto"/>
          </w:divBdr>
        </w:div>
        <w:div w:id="1216550150">
          <w:marLeft w:val="0"/>
          <w:marRight w:val="0"/>
          <w:marTop w:val="0"/>
          <w:marBottom w:val="0"/>
          <w:divBdr>
            <w:top w:val="none" w:sz="0" w:space="0" w:color="auto"/>
            <w:left w:val="none" w:sz="0" w:space="0" w:color="auto"/>
            <w:bottom w:val="none" w:sz="0" w:space="0" w:color="auto"/>
            <w:right w:val="none" w:sz="0" w:space="0" w:color="auto"/>
          </w:divBdr>
        </w:div>
        <w:div w:id="182400488">
          <w:marLeft w:val="0"/>
          <w:marRight w:val="0"/>
          <w:marTop w:val="0"/>
          <w:marBottom w:val="0"/>
          <w:divBdr>
            <w:top w:val="none" w:sz="0" w:space="0" w:color="auto"/>
            <w:left w:val="none" w:sz="0" w:space="0" w:color="auto"/>
            <w:bottom w:val="none" w:sz="0" w:space="0" w:color="auto"/>
            <w:right w:val="none" w:sz="0" w:space="0" w:color="auto"/>
          </w:divBdr>
        </w:div>
        <w:div w:id="183398911">
          <w:marLeft w:val="0"/>
          <w:marRight w:val="0"/>
          <w:marTop w:val="0"/>
          <w:marBottom w:val="0"/>
          <w:divBdr>
            <w:top w:val="none" w:sz="0" w:space="0" w:color="auto"/>
            <w:left w:val="none" w:sz="0" w:space="0" w:color="auto"/>
            <w:bottom w:val="none" w:sz="0" w:space="0" w:color="auto"/>
            <w:right w:val="none" w:sz="0" w:space="0" w:color="auto"/>
          </w:divBdr>
        </w:div>
        <w:div w:id="448012483">
          <w:marLeft w:val="0"/>
          <w:marRight w:val="0"/>
          <w:marTop w:val="0"/>
          <w:marBottom w:val="0"/>
          <w:divBdr>
            <w:top w:val="none" w:sz="0" w:space="0" w:color="auto"/>
            <w:left w:val="none" w:sz="0" w:space="0" w:color="auto"/>
            <w:bottom w:val="none" w:sz="0" w:space="0" w:color="auto"/>
            <w:right w:val="none" w:sz="0" w:space="0" w:color="auto"/>
          </w:divBdr>
        </w:div>
        <w:div w:id="1393701510">
          <w:marLeft w:val="0"/>
          <w:marRight w:val="0"/>
          <w:marTop w:val="0"/>
          <w:marBottom w:val="0"/>
          <w:divBdr>
            <w:top w:val="none" w:sz="0" w:space="0" w:color="auto"/>
            <w:left w:val="none" w:sz="0" w:space="0" w:color="auto"/>
            <w:bottom w:val="none" w:sz="0" w:space="0" w:color="auto"/>
            <w:right w:val="none" w:sz="0" w:space="0" w:color="auto"/>
          </w:divBdr>
        </w:div>
        <w:div w:id="216473275">
          <w:marLeft w:val="0"/>
          <w:marRight w:val="0"/>
          <w:marTop w:val="0"/>
          <w:marBottom w:val="0"/>
          <w:divBdr>
            <w:top w:val="none" w:sz="0" w:space="0" w:color="auto"/>
            <w:left w:val="none" w:sz="0" w:space="0" w:color="auto"/>
            <w:bottom w:val="none" w:sz="0" w:space="0" w:color="auto"/>
            <w:right w:val="none" w:sz="0" w:space="0" w:color="auto"/>
          </w:divBdr>
        </w:div>
        <w:div w:id="2282247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634924457A646945EB71A31C3C445" ma:contentTypeVersion="0" ma:contentTypeDescription="Create a new document." ma:contentTypeScope="" ma:versionID="f6bdb67bb922e8c78cacbf3a17abcec3">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2025-02-24T08:00:00+00:00</Meeting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3963-9D25-4A82-8011-EA2004B4D10A}"/>
</file>

<file path=customXml/itemProps2.xml><?xml version="1.0" encoding="utf-8"?>
<ds:datastoreItem xmlns:ds="http://schemas.openxmlformats.org/officeDocument/2006/customXml" ds:itemID="{23E126AF-BFBC-4BFB-881E-ACAF0813DBBF}">
  <ds:schemaRefs>
    <ds:schemaRef ds:uri="http://schemas.microsoft.com/sharepoint/v3/contenttype/forms"/>
  </ds:schemaRefs>
</ds:datastoreItem>
</file>

<file path=customXml/itemProps3.xml><?xml version="1.0" encoding="utf-8"?>
<ds:datastoreItem xmlns:ds="http://schemas.openxmlformats.org/officeDocument/2006/customXml" ds:itemID="{9186C353-5A85-40ED-81C1-D4C15EB3C15D}">
  <ds:schemaRefs>
    <ds:schemaRef ds:uri="http://schemas.microsoft.com/office/infopath/2007/PartnerControls"/>
    <ds:schemaRef ds:uri="http://purl.org/dc/elements/1.1/"/>
    <ds:schemaRef ds:uri="http://schemas.microsoft.com/office/2006/metadata/properties"/>
    <ds:schemaRef ds:uri="c08bc427-d3e6-49c2-a8fc-99fb21991c06"/>
    <ds:schemaRef ds:uri="http://purl.org/dc/terms/"/>
    <ds:schemaRef ds:uri="http://schemas.openxmlformats.org/package/2006/metadata/core-properties"/>
    <ds:schemaRef ds:uri="http://schemas.microsoft.com/office/2006/documentManagement/types"/>
    <ds:schemaRef ds:uri="16196296-462a-4b19-b4d0-26b8d8bbacb8"/>
    <ds:schemaRef ds:uri="http://www.w3.org/XML/1998/namespace"/>
    <ds:schemaRef ds:uri="http://purl.org/dc/dcmitype/"/>
  </ds:schemaRefs>
</ds:datastoreItem>
</file>

<file path=customXml/itemProps4.xml><?xml version="1.0" encoding="utf-8"?>
<ds:datastoreItem xmlns:ds="http://schemas.openxmlformats.org/officeDocument/2006/customXml" ds:itemID="{DCCA80F3-3CDC-456C-AF50-F1679C35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3070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Minutes - 02.24.25</dc:title>
  <dc:subject/>
  <dc:creator>SRJC Staff</dc:creator>
  <cp:keywords/>
  <dc:description/>
  <cp:lastModifiedBy>Dixon, Brenda</cp:lastModifiedBy>
  <cp:revision>2</cp:revision>
  <cp:lastPrinted>2022-10-12T17:43:00Z</cp:lastPrinted>
  <dcterms:created xsi:type="dcterms:W3CDTF">2025-03-20T23:33:00Z</dcterms:created>
  <dcterms:modified xsi:type="dcterms:W3CDTF">2025-03-20T23:33:00Z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0x010100B4A634924457A646945EB71A31C3C445</vt:lpwstr>
  </property>
</Properties>
</file>